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20" w:rsidRDefault="00663A20" w:rsidP="008F216D">
      <w:pPr>
        <w:spacing w:after="0" w:line="240" w:lineRule="auto"/>
        <w:rPr>
          <w:rFonts w:ascii="Times New Roman" w:hAnsi="Times New Roman"/>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2019-05-05</w:t>
      </w:r>
    </w:p>
    <w:p w:rsidR="00663A20" w:rsidRDefault="00663A20" w:rsidP="008F216D">
      <w:pPr>
        <w:spacing w:after="0" w:line="240" w:lineRule="auto"/>
        <w:rPr>
          <w:rFonts w:ascii="Times New Roman" w:hAnsi="Times New Roman"/>
          <w:sz w:val="24"/>
          <w:szCs w:val="24"/>
        </w:rPr>
      </w:pPr>
    </w:p>
    <w:p w:rsidR="00663A20" w:rsidRDefault="00663A20" w:rsidP="008F216D">
      <w:pPr>
        <w:spacing w:after="0" w:line="240" w:lineRule="auto"/>
        <w:rPr>
          <w:rFonts w:ascii="Times New Roman" w:hAnsi="Times New Roman"/>
          <w:sz w:val="24"/>
          <w:szCs w:val="24"/>
        </w:rPr>
      </w:pPr>
    </w:p>
    <w:p w:rsidR="008F216D" w:rsidRDefault="00A822A5" w:rsidP="008F216D">
      <w:pPr>
        <w:spacing w:after="0" w:line="240" w:lineRule="auto"/>
        <w:rPr>
          <w:rFonts w:ascii="Times New Roman" w:hAnsi="Times New Roman"/>
          <w:sz w:val="24"/>
          <w:szCs w:val="24"/>
        </w:rPr>
      </w:pPr>
      <w:r>
        <w:rPr>
          <w:rFonts w:ascii="Times New Roman" w:hAnsi="Times New Roman"/>
          <w:sz w:val="24"/>
          <w:szCs w:val="24"/>
        </w:rPr>
        <w:t xml:space="preserve">Bodens kommun har inbjudit pensionärsföreningarna i KPR att </w:t>
      </w:r>
      <w:r w:rsidR="00BE0DC3">
        <w:rPr>
          <w:rFonts w:ascii="Times New Roman" w:hAnsi="Times New Roman"/>
          <w:sz w:val="24"/>
          <w:szCs w:val="24"/>
        </w:rPr>
        <w:t>komma in</w:t>
      </w:r>
      <w:r>
        <w:rPr>
          <w:rFonts w:ascii="Times New Roman" w:hAnsi="Times New Roman"/>
          <w:sz w:val="24"/>
          <w:szCs w:val="24"/>
        </w:rPr>
        <w:t xml:space="preserve"> med synpunkter och förslag inför arbetet med den </w:t>
      </w:r>
      <w:r w:rsidR="00D81364">
        <w:rPr>
          <w:rFonts w:ascii="Times New Roman" w:hAnsi="Times New Roman"/>
          <w:sz w:val="24"/>
          <w:szCs w:val="24"/>
        </w:rPr>
        <w:t>strategiska planen för 2020-2022</w:t>
      </w:r>
    </w:p>
    <w:p w:rsidR="008F216D" w:rsidRDefault="008F216D" w:rsidP="008F216D">
      <w:pPr>
        <w:spacing w:after="0" w:line="240" w:lineRule="auto"/>
        <w:rPr>
          <w:rFonts w:ascii="Times New Roman" w:hAnsi="Times New Roman"/>
          <w:sz w:val="24"/>
          <w:szCs w:val="24"/>
        </w:rPr>
      </w:pPr>
    </w:p>
    <w:p w:rsidR="008F216D" w:rsidRDefault="008F216D" w:rsidP="008F216D">
      <w:pPr>
        <w:spacing w:after="0" w:line="240" w:lineRule="auto"/>
        <w:rPr>
          <w:rFonts w:ascii="Times New Roman" w:hAnsi="Times New Roman"/>
          <w:sz w:val="24"/>
          <w:szCs w:val="24"/>
        </w:rPr>
      </w:pPr>
      <w:r>
        <w:rPr>
          <w:rFonts w:ascii="Times New Roman" w:hAnsi="Times New Roman"/>
          <w:sz w:val="24"/>
          <w:szCs w:val="24"/>
        </w:rPr>
        <w:t>Mot den bakgrunden har vi följande synpunkter på revideringen av den strategiska planen:</w:t>
      </w:r>
    </w:p>
    <w:p w:rsidR="00FC1A86" w:rsidRPr="008F216D" w:rsidRDefault="00FC1A86" w:rsidP="008F216D">
      <w:pPr>
        <w:spacing w:after="0" w:line="240" w:lineRule="auto"/>
        <w:rPr>
          <w:rFonts w:ascii="Times New Roman" w:hAnsi="Times New Roman"/>
          <w:sz w:val="24"/>
          <w:szCs w:val="24"/>
        </w:rPr>
      </w:pPr>
    </w:p>
    <w:p w:rsidR="002A7482" w:rsidRDefault="002A7482" w:rsidP="002A7482">
      <w:pPr>
        <w:pStyle w:val="Liststycke"/>
        <w:numPr>
          <w:ilvl w:val="0"/>
          <w:numId w:val="1"/>
        </w:numPr>
        <w:spacing w:after="0" w:line="240" w:lineRule="auto"/>
        <w:rPr>
          <w:rFonts w:ascii="Times New Roman" w:hAnsi="Times New Roman"/>
          <w:b/>
          <w:sz w:val="24"/>
          <w:szCs w:val="24"/>
        </w:rPr>
      </w:pPr>
      <w:r>
        <w:rPr>
          <w:rFonts w:ascii="Times New Roman" w:hAnsi="Times New Roman"/>
          <w:b/>
          <w:sz w:val="24"/>
          <w:szCs w:val="24"/>
        </w:rPr>
        <w:t>Trygghetsboende</w:t>
      </w:r>
    </w:p>
    <w:p w:rsidR="002A7482" w:rsidRDefault="002A7482" w:rsidP="002A7482">
      <w:pPr>
        <w:ind w:left="720"/>
      </w:pPr>
      <w:r>
        <w:rPr>
          <w:rFonts w:ascii="Times New Roman" w:hAnsi="Times New Roman"/>
          <w:sz w:val="24"/>
          <w:szCs w:val="24"/>
        </w:rPr>
        <w:t xml:space="preserve">Boden har idag en stor brist på bostäder för alla kategorier av boende bl. a. för äldre. Vi föreslår därför att Bodens kommun, i samråd med pensionärsföreningarna, aktivt tar initiativ till planering och uppförande av Trygghetsboenden med </w:t>
      </w:r>
      <w:r w:rsidR="008F216D" w:rsidRPr="0001641D">
        <w:rPr>
          <w:rFonts w:ascii="Times New Roman" w:hAnsi="Times New Roman"/>
          <w:b/>
          <w:i/>
          <w:sz w:val="24"/>
          <w:szCs w:val="24"/>
        </w:rPr>
        <w:t>fullvärdiga lägenheter</w:t>
      </w:r>
      <w:r w:rsidR="008F216D">
        <w:rPr>
          <w:rFonts w:ascii="Times New Roman" w:hAnsi="Times New Roman"/>
          <w:sz w:val="24"/>
          <w:szCs w:val="24"/>
        </w:rPr>
        <w:t xml:space="preserve"> och </w:t>
      </w:r>
      <w:r>
        <w:rPr>
          <w:rFonts w:ascii="Times New Roman" w:hAnsi="Times New Roman"/>
          <w:sz w:val="24"/>
          <w:szCs w:val="24"/>
        </w:rPr>
        <w:t>centrala lägen.</w:t>
      </w:r>
    </w:p>
    <w:p w:rsidR="001C4259" w:rsidRDefault="002A7482" w:rsidP="001C4259">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Särskilt boende</w:t>
      </w:r>
    </w:p>
    <w:p w:rsidR="008F216D" w:rsidRDefault="000D202C" w:rsidP="001C4259">
      <w:pPr>
        <w:pStyle w:val="Liststycke"/>
        <w:rPr>
          <w:rFonts w:ascii="Times New Roman" w:hAnsi="Times New Roman" w:cs="Times New Roman"/>
          <w:sz w:val="24"/>
          <w:szCs w:val="24"/>
        </w:rPr>
      </w:pPr>
      <w:r>
        <w:rPr>
          <w:rFonts w:ascii="Times New Roman" w:hAnsi="Times New Roman" w:cs="Times New Roman"/>
          <w:sz w:val="24"/>
          <w:szCs w:val="24"/>
        </w:rPr>
        <w:t>Bortfallet av särskilda boendeplatser genom nedläggning av Midgårdarna och Å-center kompenseras genom</w:t>
      </w:r>
      <w:r w:rsidR="00C2237F">
        <w:rPr>
          <w:rFonts w:ascii="Times New Roman" w:hAnsi="Times New Roman" w:cs="Times New Roman"/>
          <w:sz w:val="24"/>
          <w:szCs w:val="24"/>
        </w:rPr>
        <w:t xml:space="preserve"> det nya särskilda boendet Björknäsgården</w:t>
      </w:r>
      <w:r>
        <w:rPr>
          <w:rFonts w:ascii="Times New Roman" w:hAnsi="Times New Roman" w:cs="Times New Roman"/>
          <w:sz w:val="24"/>
          <w:szCs w:val="24"/>
        </w:rPr>
        <w:t xml:space="preserve"> som dessutom ger ett visst tillskott av </w:t>
      </w:r>
      <w:r w:rsidRPr="000D202C">
        <w:rPr>
          <w:rFonts w:ascii="Times New Roman" w:hAnsi="Times New Roman" w:cs="Times New Roman"/>
          <w:sz w:val="24"/>
          <w:szCs w:val="24"/>
        </w:rPr>
        <w:t xml:space="preserve">nya platser. </w:t>
      </w:r>
      <w:r w:rsidR="00C2237F" w:rsidRPr="000D202C">
        <w:rPr>
          <w:rFonts w:ascii="Times New Roman" w:hAnsi="Times New Roman" w:cs="Times New Roman"/>
          <w:sz w:val="24"/>
          <w:szCs w:val="24"/>
        </w:rPr>
        <w:t xml:space="preserve"> </w:t>
      </w:r>
      <w:r w:rsidR="002A7482" w:rsidRPr="000D202C">
        <w:rPr>
          <w:rFonts w:ascii="Times New Roman" w:hAnsi="Times New Roman" w:cs="Times New Roman"/>
          <w:sz w:val="24"/>
          <w:szCs w:val="24"/>
        </w:rPr>
        <w:t xml:space="preserve">Trots </w:t>
      </w:r>
      <w:r w:rsidRPr="000D202C">
        <w:rPr>
          <w:rFonts w:ascii="Times New Roman" w:hAnsi="Times New Roman" w:cs="Times New Roman"/>
          <w:sz w:val="24"/>
          <w:szCs w:val="24"/>
        </w:rPr>
        <w:t xml:space="preserve">detta </w:t>
      </w:r>
      <w:r w:rsidR="002A7482" w:rsidRPr="000D202C">
        <w:rPr>
          <w:rFonts w:ascii="Times New Roman" w:hAnsi="Times New Roman" w:cs="Times New Roman"/>
          <w:sz w:val="24"/>
          <w:szCs w:val="24"/>
        </w:rPr>
        <w:t xml:space="preserve">behövs ytterligare platser för äldre personer med omfattande behov av vård och omsorg dygnet runt och där det inte längre är möjligt att bo kvar i hemmet trots hjälp av olika stödinsatser. </w:t>
      </w:r>
      <w:r w:rsidR="00104B15">
        <w:rPr>
          <w:rFonts w:ascii="Times New Roman" w:hAnsi="Times New Roman" w:cs="Times New Roman"/>
          <w:sz w:val="24"/>
          <w:szCs w:val="24"/>
        </w:rPr>
        <w:t xml:space="preserve">Enligt kommunens egna uppgifter är väntetiden 166 dagar efter beslut om </w:t>
      </w:r>
      <w:r w:rsidR="00BC450D">
        <w:rPr>
          <w:rFonts w:ascii="Times New Roman" w:hAnsi="Times New Roman" w:cs="Times New Roman"/>
          <w:sz w:val="24"/>
          <w:szCs w:val="24"/>
        </w:rPr>
        <w:t>särskilt boende.</w:t>
      </w:r>
      <w:r w:rsidR="002A7482" w:rsidRPr="000D202C">
        <w:rPr>
          <w:rFonts w:ascii="Times New Roman" w:hAnsi="Times New Roman" w:cs="Times New Roman"/>
          <w:sz w:val="24"/>
          <w:szCs w:val="24"/>
        </w:rPr>
        <w:t xml:space="preserve"> </w:t>
      </w:r>
      <w:r w:rsidRPr="000D202C">
        <w:rPr>
          <w:rFonts w:ascii="Times New Roman" w:hAnsi="Times New Roman" w:cs="Times New Roman"/>
          <w:sz w:val="24"/>
          <w:szCs w:val="24"/>
        </w:rPr>
        <w:t>Äldre personer, som väljer att lämna sin bostad och därför ansöker om särskilt boende är ofta multisjuka med större behov än hemtjänsten kan tillgodose. Det är inte heller ovanligt att äldre personer som bor i det särskilda boendet med heldygnsomsorg utvecklar en demenssjukdom. Därför erfordras en anpassning som innebär småskalighet och som ger en bra boendemiljö för alla äldre med omfattande vård- och omsorgsbehov. Vi föreslår att ytterligare platser i särskilt boend</w:t>
      </w:r>
      <w:r w:rsidR="003E786A">
        <w:rPr>
          <w:rFonts w:ascii="Times New Roman" w:hAnsi="Times New Roman" w:cs="Times New Roman"/>
          <w:sz w:val="24"/>
          <w:szCs w:val="24"/>
        </w:rPr>
        <w:t xml:space="preserve">e för äldre inrättas utöver den </w:t>
      </w:r>
      <w:r w:rsidRPr="000D202C">
        <w:rPr>
          <w:rFonts w:ascii="Times New Roman" w:hAnsi="Times New Roman" w:cs="Times New Roman"/>
          <w:sz w:val="24"/>
          <w:szCs w:val="24"/>
        </w:rPr>
        <w:t xml:space="preserve">utökning med 14 platser som sker när Björknäsgården tas i bruk </w:t>
      </w:r>
      <w:r w:rsidR="00104B15" w:rsidRPr="000D202C">
        <w:rPr>
          <w:rFonts w:ascii="Times New Roman" w:hAnsi="Times New Roman" w:cs="Times New Roman"/>
          <w:sz w:val="24"/>
          <w:szCs w:val="24"/>
        </w:rPr>
        <w:t>och Midgårdarna</w:t>
      </w:r>
      <w:r w:rsidRPr="000D202C">
        <w:rPr>
          <w:rFonts w:ascii="Times New Roman" w:hAnsi="Times New Roman" w:cs="Times New Roman"/>
          <w:sz w:val="24"/>
          <w:szCs w:val="24"/>
        </w:rPr>
        <w:t xml:space="preserve"> liksom ÅC avvecklas</w:t>
      </w:r>
      <w:r>
        <w:rPr>
          <w:rFonts w:ascii="Times New Roman" w:hAnsi="Times New Roman" w:cs="Times New Roman"/>
          <w:sz w:val="24"/>
          <w:szCs w:val="24"/>
        </w:rPr>
        <w:t>.</w:t>
      </w:r>
    </w:p>
    <w:p w:rsidR="00BC450D" w:rsidRPr="00BC450D" w:rsidRDefault="00BC450D" w:rsidP="00C2237F">
      <w:pPr>
        <w:pStyle w:val="Liststycke"/>
        <w:rPr>
          <w:rFonts w:ascii="Times New Roman" w:hAnsi="Times New Roman" w:cs="Times New Roman"/>
          <w:sz w:val="24"/>
          <w:szCs w:val="24"/>
        </w:rPr>
      </w:pPr>
    </w:p>
    <w:p w:rsidR="00BC450D" w:rsidRPr="00BC450D" w:rsidRDefault="00BC450D" w:rsidP="00BC450D">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Biståndsbedömt trygghetsboende</w:t>
      </w:r>
    </w:p>
    <w:p w:rsidR="00BC450D" w:rsidRDefault="008F216D" w:rsidP="00C2237F">
      <w:pPr>
        <w:pStyle w:val="Liststycke"/>
        <w:rPr>
          <w:rFonts w:ascii="Times New Roman" w:hAnsi="Times New Roman" w:cs="Times New Roman"/>
          <w:sz w:val="24"/>
          <w:szCs w:val="24"/>
        </w:rPr>
      </w:pPr>
      <w:r w:rsidRPr="00BC450D">
        <w:rPr>
          <w:rFonts w:ascii="Times New Roman" w:hAnsi="Times New Roman" w:cs="Times New Roman"/>
          <w:sz w:val="24"/>
          <w:szCs w:val="24"/>
        </w:rPr>
        <w:t>Biståndsbedömt trygghetsboende är en ny form av särskilt boende för äldre</w:t>
      </w:r>
    </w:p>
    <w:p w:rsidR="00024A19" w:rsidRDefault="00FC1A86" w:rsidP="00C2237F">
      <w:pPr>
        <w:pStyle w:val="Liststycke"/>
        <w:rPr>
          <w:rFonts w:ascii="Times New Roman" w:hAnsi="Times New Roman" w:cs="Times New Roman"/>
          <w:sz w:val="24"/>
          <w:szCs w:val="24"/>
        </w:rPr>
      </w:pPr>
      <w:r w:rsidRPr="00FC1A86">
        <w:rPr>
          <w:rFonts w:ascii="Times New Roman" w:hAnsi="Times New Roman" w:cs="Times New Roman"/>
          <w:sz w:val="24"/>
          <w:szCs w:val="24"/>
        </w:rPr>
        <w:t>Målgruppen är äldre som framför allt behöver stöd och hjälp i boendet och annan lättåtkomlig service men också har behov av att bryta oönskad isolering.</w:t>
      </w:r>
      <w:r w:rsidRPr="00FC1A86">
        <w:t xml:space="preserve"> </w:t>
      </w:r>
      <w:r w:rsidRPr="00FC1A86">
        <w:rPr>
          <w:rFonts w:ascii="Times New Roman" w:hAnsi="Times New Roman" w:cs="Times New Roman"/>
          <w:sz w:val="24"/>
          <w:szCs w:val="24"/>
        </w:rPr>
        <w:t>Kommunerna ska kunna inrätta en särskild boendeform anpassad och utformad för äldre som kanske egentligen främst behöver hemtjänst</w:t>
      </w:r>
      <w:r w:rsidR="00024A19">
        <w:rPr>
          <w:rFonts w:ascii="Times New Roman" w:hAnsi="Times New Roman" w:cs="Times New Roman"/>
          <w:sz w:val="24"/>
          <w:szCs w:val="24"/>
        </w:rPr>
        <w:t xml:space="preserve"> men inte behöver vård dygnet runt</w:t>
      </w:r>
      <w:r w:rsidRPr="00FC1A86">
        <w:rPr>
          <w:rFonts w:ascii="Times New Roman" w:hAnsi="Times New Roman" w:cs="Times New Roman"/>
          <w:sz w:val="24"/>
          <w:szCs w:val="24"/>
        </w:rPr>
        <w:t>, men där den äldre inte upplever att det är tryggt att bo kvar hemma. Den här boendeformen sk</w:t>
      </w:r>
      <w:r w:rsidR="009B1019">
        <w:rPr>
          <w:rFonts w:ascii="Times New Roman" w:hAnsi="Times New Roman" w:cs="Times New Roman"/>
          <w:sz w:val="24"/>
          <w:szCs w:val="24"/>
        </w:rPr>
        <w:t>a</w:t>
      </w:r>
      <w:r w:rsidR="00A058D2">
        <w:rPr>
          <w:rFonts w:ascii="Times New Roman" w:hAnsi="Times New Roman" w:cs="Times New Roman"/>
          <w:sz w:val="24"/>
          <w:szCs w:val="24"/>
        </w:rPr>
        <w:t xml:space="preserve"> kunna</w:t>
      </w:r>
      <w:r w:rsidRPr="00FC1A86">
        <w:rPr>
          <w:rFonts w:ascii="Times New Roman" w:hAnsi="Times New Roman" w:cs="Times New Roman"/>
          <w:sz w:val="24"/>
          <w:szCs w:val="24"/>
        </w:rPr>
        <w:t xml:space="preserve"> erbjuda den äldre till exempel gemensamma måltider, kulturella aktiviteter och umgänge. Det kan öka tryggheten och </w:t>
      </w:r>
      <w:r w:rsidRPr="00024A19">
        <w:rPr>
          <w:rFonts w:ascii="Times New Roman" w:hAnsi="Times New Roman" w:cs="Times New Roman"/>
          <w:sz w:val="24"/>
          <w:szCs w:val="24"/>
        </w:rPr>
        <w:t>tillgodose behovet av gemenskap hos äldre.</w:t>
      </w:r>
      <w:r w:rsidRPr="00FC1A86">
        <w:rPr>
          <w:rFonts w:ascii="Times New Roman" w:hAnsi="Times New Roman" w:cs="Times New Roman"/>
          <w:sz w:val="24"/>
          <w:szCs w:val="24"/>
        </w:rPr>
        <w:t xml:space="preserve"> Genom beslut av socialnämnden skall det särskilda boen</w:t>
      </w:r>
      <w:r>
        <w:rPr>
          <w:rFonts w:ascii="Times New Roman" w:hAnsi="Times New Roman" w:cs="Times New Roman"/>
          <w:sz w:val="24"/>
          <w:szCs w:val="24"/>
        </w:rPr>
        <w:t>det på Å-center avvecklas och omvandlas till biståndsbedömt trygghetsboende</w:t>
      </w:r>
      <w:r w:rsidR="00024A19">
        <w:rPr>
          <w:rFonts w:ascii="Times New Roman" w:hAnsi="Times New Roman" w:cs="Times New Roman"/>
          <w:sz w:val="24"/>
          <w:szCs w:val="24"/>
        </w:rPr>
        <w:t xml:space="preserve">. Eftersom detta är en ny </w:t>
      </w:r>
      <w:r w:rsidR="00214F57">
        <w:rPr>
          <w:rFonts w:ascii="Times New Roman" w:hAnsi="Times New Roman" w:cs="Times New Roman"/>
          <w:sz w:val="24"/>
          <w:szCs w:val="24"/>
        </w:rPr>
        <w:t>stödform enligt socialttjänstlagen och serviceinnehållet i boendeformen inte är klarlagd förslår vi att kommunfullmäktige ger socialnämnden i uppdrag att i samråd med pensionärsorganisationerna utvärdera och återrapportera resultatet till kommunfullmäktige.</w:t>
      </w:r>
    </w:p>
    <w:p w:rsidR="002A7482" w:rsidRPr="00FC1A86" w:rsidRDefault="002A7482" w:rsidP="00C2237F">
      <w:pPr>
        <w:pStyle w:val="Liststycke"/>
        <w:rPr>
          <w:rFonts w:ascii="Times New Roman" w:hAnsi="Times New Roman" w:cs="Times New Roman"/>
          <w:sz w:val="24"/>
          <w:szCs w:val="24"/>
        </w:rPr>
      </w:pPr>
      <w:r w:rsidRPr="00FC1A86">
        <w:rPr>
          <w:rFonts w:ascii="Times New Roman" w:hAnsi="Times New Roman" w:cs="Times New Roman"/>
          <w:sz w:val="24"/>
          <w:szCs w:val="24"/>
        </w:rPr>
        <w:lastRenderedPageBreak/>
        <w:t xml:space="preserve">                                     </w:t>
      </w:r>
    </w:p>
    <w:p w:rsidR="001C4259" w:rsidRDefault="002A7482" w:rsidP="001C4259">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Korttidsvård</w:t>
      </w:r>
    </w:p>
    <w:p w:rsidR="002A7482" w:rsidRPr="001C4259" w:rsidRDefault="002A7482" w:rsidP="001C4259">
      <w:pPr>
        <w:pStyle w:val="Liststycke"/>
        <w:rPr>
          <w:rFonts w:ascii="Times New Roman" w:hAnsi="Times New Roman" w:cs="Times New Roman"/>
          <w:b/>
          <w:sz w:val="24"/>
          <w:szCs w:val="24"/>
        </w:rPr>
      </w:pPr>
      <w:r w:rsidRPr="001C4259">
        <w:rPr>
          <w:rFonts w:ascii="Times New Roman" w:hAnsi="Times New Roman" w:cs="Times New Roman"/>
          <w:sz w:val="24"/>
          <w:szCs w:val="24"/>
        </w:rPr>
        <w:t xml:space="preserve">Behov finns av fler korttidsplatser. De korta vårdtiderna på sjukhus innebär att utskrivningsklara patienter kan behöva en övergångsfas innan de kommer åter i det egna hemmet. Framförallt att få behovet av rehabilitering och träning tillgodosett. Viktigt att fysioterapeut och arbetsterapeut ingår i personalbemanningen på korttidsboende. </w:t>
      </w:r>
      <w:r w:rsidRPr="00061FFA">
        <w:rPr>
          <w:rFonts w:ascii="Times New Roman" w:hAnsi="Times New Roman" w:cs="Times New Roman"/>
          <w:sz w:val="24"/>
          <w:szCs w:val="24"/>
        </w:rPr>
        <w:t>Kort</w:t>
      </w:r>
      <w:r w:rsidR="00061FFA" w:rsidRPr="00061FFA">
        <w:rPr>
          <w:rFonts w:ascii="Times New Roman" w:hAnsi="Times New Roman" w:cs="Times New Roman"/>
          <w:sz w:val="24"/>
          <w:szCs w:val="24"/>
        </w:rPr>
        <w:t>tids</w:t>
      </w:r>
      <w:r w:rsidRPr="00061FFA">
        <w:rPr>
          <w:rFonts w:ascii="Times New Roman" w:hAnsi="Times New Roman" w:cs="Times New Roman"/>
          <w:sz w:val="24"/>
          <w:szCs w:val="24"/>
        </w:rPr>
        <w:t>vården innebär också stöd och a</w:t>
      </w:r>
      <w:r w:rsidR="00061FFA" w:rsidRPr="00061FFA">
        <w:rPr>
          <w:rFonts w:ascii="Times New Roman" w:hAnsi="Times New Roman" w:cs="Times New Roman"/>
          <w:sz w:val="24"/>
          <w:szCs w:val="24"/>
        </w:rPr>
        <w:t>vlösning för anhörigvårdare och att det är av vikt att den</w:t>
      </w:r>
      <w:r w:rsidRPr="00061FFA">
        <w:rPr>
          <w:rFonts w:ascii="Times New Roman" w:hAnsi="Times New Roman" w:cs="Times New Roman"/>
          <w:sz w:val="24"/>
          <w:szCs w:val="24"/>
        </w:rPr>
        <w:t xml:space="preserve"> kan ges regelbundet.</w:t>
      </w:r>
    </w:p>
    <w:p w:rsidR="002A7482" w:rsidRDefault="002A7482" w:rsidP="001C4259">
      <w:pPr>
        <w:ind w:left="720"/>
        <w:rPr>
          <w:rFonts w:ascii="Times New Roman" w:hAnsi="Times New Roman" w:cs="Times New Roman"/>
          <w:sz w:val="24"/>
          <w:szCs w:val="24"/>
        </w:rPr>
      </w:pPr>
      <w:r>
        <w:rPr>
          <w:rFonts w:ascii="Times New Roman" w:hAnsi="Times New Roman" w:cs="Times New Roman"/>
          <w:sz w:val="24"/>
          <w:szCs w:val="24"/>
        </w:rPr>
        <w:t xml:space="preserve">Vi föreslår att korttidsvården dimensioneras utifrån behovet av regelbunden avlösning för anhörigvårdare och för behovet efter sjukhusvård, det senare för att rehabilitering ska möjliggöra återgång till det egna hemmet och för att betalningsansvar till regionen ska undvikas. </w:t>
      </w:r>
    </w:p>
    <w:p w:rsidR="001C4259" w:rsidRDefault="002A7482" w:rsidP="001C4259">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Hemsjukvårdsteam</w:t>
      </w:r>
    </w:p>
    <w:p w:rsidR="002A7482" w:rsidRPr="001C4259" w:rsidRDefault="002A7482" w:rsidP="001C4259">
      <w:pPr>
        <w:pStyle w:val="Liststycke"/>
        <w:rPr>
          <w:rFonts w:ascii="Times New Roman" w:hAnsi="Times New Roman" w:cs="Times New Roman"/>
          <w:b/>
          <w:sz w:val="24"/>
          <w:szCs w:val="24"/>
        </w:rPr>
      </w:pPr>
      <w:r w:rsidRPr="001C4259">
        <w:rPr>
          <w:rFonts w:ascii="Times New Roman" w:hAnsi="Times New Roman" w:cs="Times New Roman"/>
          <w:sz w:val="24"/>
          <w:szCs w:val="24"/>
        </w:rPr>
        <w:t xml:space="preserve">Ett ökat vårdbehov i ordinärt och särskilt boende ställer krav på en god kontakt och tät samverkan mellan ansvarig </w:t>
      </w:r>
      <w:r w:rsidR="00061FFA">
        <w:rPr>
          <w:rFonts w:ascii="Times New Roman" w:hAnsi="Times New Roman" w:cs="Times New Roman"/>
          <w:sz w:val="24"/>
          <w:szCs w:val="24"/>
        </w:rPr>
        <w:t>l</w:t>
      </w:r>
      <w:r w:rsidRPr="001C4259">
        <w:rPr>
          <w:rFonts w:ascii="Times New Roman" w:hAnsi="Times New Roman" w:cs="Times New Roman"/>
          <w:sz w:val="24"/>
          <w:szCs w:val="24"/>
        </w:rPr>
        <w:t xml:space="preserve">äkare i regionen och </w:t>
      </w:r>
      <w:r w:rsidR="00061FFA">
        <w:rPr>
          <w:rFonts w:ascii="Times New Roman" w:hAnsi="Times New Roman" w:cs="Times New Roman"/>
          <w:sz w:val="24"/>
          <w:szCs w:val="24"/>
        </w:rPr>
        <w:t>s</w:t>
      </w:r>
      <w:r w:rsidRPr="001C4259">
        <w:rPr>
          <w:rFonts w:ascii="Times New Roman" w:hAnsi="Times New Roman" w:cs="Times New Roman"/>
          <w:sz w:val="24"/>
          <w:szCs w:val="24"/>
        </w:rPr>
        <w:t xml:space="preserve">juksköterska i kommunen för att främja en god och säker vård. För att patienterna ska få en trygg och säker vård i hemmen behövs kontinuitet och samordning mellan sjukvårdsaktörerna. I Luleå kommun pågår ett sådant projekt. </w:t>
      </w:r>
    </w:p>
    <w:p w:rsidR="002A7482" w:rsidRDefault="002A7482" w:rsidP="002A7482">
      <w:pPr>
        <w:ind w:left="720"/>
        <w:rPr>
          <w:rFonts w:ascii="Times New Roman" w:hAnsi="Times New Roman" w:cs="Times New Roman"/>
          <w:sz w:val="24"/>
          <w:szCs w:val="24"/>
        </w:rPr>
      </w:pPr>
      <w:r>
        <w:rPr>
          <w:rFonts w:ascii="Times New Roman" w:hAnsi="Times New Roman" w:cs="Times New Roman"/>
          <w:sz w:val="24"/>
          <w:szCs w:val="24"/>
        </w:rPr>
        <w:t xml:space="preserve">Vi föreslår att ett arbete skyndsamt sätts igång för att på liknande sätt som i Luleå skapa förutsättningar för en mer sammanhållen vård och omsorg i Bodens kommun. </w:t>
      </w:r>
    </w:p>
    <w:p w:rsidR="001C4259" w:rsidRDefault="002A7482" w:rsidP="001C4259">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Utveckling av demensvården/Demensteam</w:t>
      </w:r>
    </w:p>
    <w:p w:rsidR="009727EB" w:rsidRPr="009727EB" w:rsidRDefault="009727EB" w:rsidP="009727EB">
      <w:pPr>
        <w:pStyle w:val="Liststycke"/>
        <w:rPr>
          <w:rFonts w:ascii="Times New Roman" w:hAnsi="Times New Roman" w:cs="Times New Roman"/>
          <w:sz w:val="24"/>
          <w:szCs w:val="24"/>
        </w:rPr>
      </w:pPr>
      <w:r w:rsidRPr="009727EB">
        <w:rPr>
          <w:rFonts w:ascii="Times New Roman" w:hAnsi="Times New Roman" w:cs="Times New Roman"/>
          <w:sz w:val="24"/>
          <w:szCs w:val="24"/>
        </w:rPr>
        <w:t>Ny forskning visar att ca 150 000-160 000 personer har demenssjukdom i Sverige. Om man överför siffran till Bodens kommun har vi redan idag ca 450 personer med demenssjukdom i kommunen. Antalet kommer att öka i takt med att vi får en allt äldre befolkning, vilket kommer att ställa höga krav på äldreomsorgen och vikten av en välutvecklad demensvård.</w:t>
      </w:r>
    </w:p>
    <w:p w:rsidR="002A7482" w:rsidRDefault="009727EB" w:rsidP="009727EB">
      <w:pPr>
        <w:pStyle w:val="Liststycke"/>
        <w:rPr>
          <w:rFonts w:ascii="Times New Roman" w:eastAsia="Times New Roman" w:hAnsi="Times New Roman" w:cs="Times New Roman"/>
          <w:sz w:val="24"/>
          <w:szCs w:val="24"/>
        </w:rPr>
      </w:pPr>
      <w:r w:rsidRPr="009727EB">
        <w:rPr>
          <w:rFonts w:ascii="Times New Roman" w:hAnsi="Times New Roman" w:cs="Times New Roman"/>
          <w:sz w:val="24"/>
          <w:szCs w:val="24"/>
        </w:rPr>
        <w:t>För att möta kraven på en väl utvecklad demensvård krävs ett multiprofessionellt och teambaserat arbetssätt. Ett demensteam med en</w:t>
      </w:r>
      <w:r w:rsidRPr="009727EB">
        <w:rPr>
          <w:rFonts w:ascii="Times New Roman" w:hAnsi="Times New Roman" w:cs="Times New Roman"/>
          <w:b/>
          <w:sz w:val="24"/>
          <w:szCs w:val="24"/>
        </w:rPr>
        <w:t xml:space="preserve"> specialistutbildad sjuksköterska/ demensvårdsutvecklare</w:t>
      </w:r>
      <w:r w:rsidRPr="009727EB">
        <w:rPr>
          <w:rFonts w:ascii="Times New Roman" w:hAnsi="Times New Roman" w:cs="Times New Roman"/>
          <w:sz w:val="24"/>
          <w:szCs w:val="24"/>
        </w:rPr>
        <w:t>, arbetsterapeut, fysioterapeut och biståndshandläggare samt en läkare från primärvården som alla har kunskaper om och intresse av att utveckla demensvården bör inrättas. Detta bidrar till en personcentrerad vård och ett bättre omhändertagande av den demenssjuka personen, samt att teamet kan fungera som ett kunskapsteam som ger stöd, handledning och utbildning till övrig personal inom äldreomsorgen och stöd till anhöriga</w:t>
      </w:r>
      <w:r>
        <w:rPr>
          <w:rFonts w:ascii="Times New Roman" w:hAnsi="Times New Roman" w:cs="Times New Roman"/>
          <w:sz w:val="24"/>
          <w:szCs w:val="24"/>
        </w:rPr>
        <w:t>.</w:t>
      </w:r>
      <w:r w:rsidRPr="009727EB">
        <w:rPr>
          <w:rFonts w:ascii="Times New Roman" w:eastAsia="Times New Roman" w:hAnsi="Times New Roman" w:cs="Times New Roman"/>
          <w:sz w:val="24"/>
          <w:szCs w:val="24"/>
        </w:rPr>
        <w:t xml:space="preserve"> Vi</w:t>
      </w:r>
      <w:r w:rsidR="002A7482" w:rsidRPr="009727EB">
        <w:rPr>
          <w:rFonts w:ascii="Times New Roman" w:eastAsia="Times New Roman" w:hAnsi="Times New Roman" w:cs="Times New Roman"/>
          <w:sz w:val="24"/>
          <w:szCs w:val="24"/>
        </w:rPr>
        <w:t xml:space="preserve"> föreslår att ett demensteam tillskapas i kommunen, samt att det finns en samordnande funktion för teamet. </w:t>
      </w:r>
    </w:p>
    <w:p w:rsidR="009727EB" w:rsidRPr="009727EB" w:rsidRDefault="009727EB" w:rsidP="009727EB">
      <w:pPr>
        <w:pStyle w:val="Liststycke"/>
        <w:rPr>
          <w:rFonts w:ascii="Times New Roman" w:eastAsia="Times New Roman" w:hAnsi="Times New Roman" w:cs="Times New Roman"/>
          <w:sz w:val="24"/>
          <w:szCs w:val="24"/>
        </w:rPr>
      </w:pPr>
    </w:p>
    <w:p w:rsidR="0052055E" w:rsidRDefault="0052055E" w:rsidP="0052055E">
      <w:pPr>
        <w:pStyle w:val="Liststycke"/>
        <w:numPr>
          <w:ilvl w:val="0"/>
          <w:numId w:val="1"/>
        </w:numPr>
        <w:spacing w:after="0" w:line="240" w:lineRule="auto"/>
        <w:rPr>
          <w:rFonts w:ascii="Times New Roman" w:hAnsi="Times New Roman"/>
          <w:sz w:val="24"/>
          <w:szCs w:val="24"/>
        </w:rPr>
      </w:pPr>
      <w:r>
        <w:rPr>
          <w:rFonts w:ascii="Times New Roman" w:hAnsi="Times New Roman"/>
          <w:b/>
          <w:sz w:val="24"/>
          <w:szCs w:val="24"/>
        </w:rPr>
        <w:t>Subventionerade busskort till äldre</w:t>
      </w:r>
    </w:p>
    <w:p w:rsidR="0052055E" w:rsidRDefault="0052055E" w:rsidP="0052055E">
      <w:pPr>
        <w:pStyle w:val="Liststycke"/>
        <w:spacing w:after="0" w:line="240" w:lineRule="auto"/>
        <w:rPr>
          <w:rFonts w:ascii="Times New Roman" w:hAnsi="Times New Roman"/>
          <w:sz w:val="24"/>
          <w:szCs w:val="24"/>
        </w:rPr>
      </w:pPr>
      <w:r>
        <w:rPr>
          <w:rFonts w:ascii="Times New Roman" w:hAnsi="Times New Roman"/>
          <w:sz w:val="24"/>
          <w:szCs w:val="24"/>
        </w:rPr>
        <w:t xml:space="preserve">Bodens kommun beslutade under 2015 att personer med rollator åker utan avgift med lokaltrafikens bussar. Vi föreslår att Bodens kommun även inför subventionerade busskort till alla pensionärer i likhet med det för ungdomar alternativt fria bussresor under perioder under dygnet med låg nyttjandegrad exempelvis mellan 09:00 och </w:t>
      </w:r>
      <w:r>
        <w:rPr>
          <w:rFonts w:ascii="Times New Roman" w:hAnsi="Times New Roman"/>
          <w:sz w:val="24"/>
          <w:szCs w:val="24"/>
        </w:rPr>
        <w:lastRenderedPageBreak/>
        <w:t>15:00</w:t>
      </w:r>
      <w:r w:rsidR="00D76362">
        <w:rPr>
          <w:rFonts w:ascii="Times New Roman" w:hAnsi="Times New Roman"/>
          <w:sz w:val="24"/>
          <w:szCs w:val="24"/>
        </w:rPr>
        <w:t xml:space="preserve"> och efter kl 17:00</w:t>
      </w:r>
      <w:r>
        <w:rPr>
          <w:rFonts w:ascii="Times New Roman" w:hAnsi="Times New Roman"/>
          <w:sz w:val="24"/>
          <w:szCs w:val="24"/>
        </w:rPr>
        <w:t>. Kommunen bör verka för att detta även skall gälla länstrafikens linjer inom kommunen</w:t>
      </w:r>
      <w:r w:rsidR="00D76362">
        <w:rPr>
          <w:rFonts w:ascii="Times New Roman" w:hAnsi="Times New Roman"/>
          <w:sz w:val="24"/>
          <w:szCs w:val="24"/>
        </w:rPr>
        <w:t xml:space="preserve"> och till Sunderby sjukhus</w:t>
      </w:r>
      <w:r>
        <w:rPr>
          <w:rFonts w:ascii="Times New Roman" w:hAnsi="Times New Roman"/>
          <w:sz w:val="24"/>
          <w:szCs w:val="24"/>
        </w:rPr>
        <w:t>.</w:t>
      </w:r>
    </w:p>
    <w:p w:rsidR="0052055E" w:rsidRDefault="0052055E" w:rsidP="0052055E">
      <w:pPr>
        <w:spacing w:after="0" w:line="240" w:lineRule="auto"/>
        <w:rPr>
          <w:rFonts w:ascii="Times New Roman" w:hAnsi="Times New Roman"/>
          <w:sz w:val="24"/>
          <w:szCs w:val="24"/>
        </w:rPr>
      </w:pPr>
    </w:p>
    <w:p w:rsidR="0052055E" w:rsidRDefault="0052055E" w:rsidP="0052055E">
      <w:pPr>
        <w:pStyle w:val="Liststycke"/>
        <w:numPr>
          <w:ilvl w:val="0"/>
          <w:numId w:val="1"/>
        </w:numPr>
        <w:spacing w:after="0" w:line="240" w:lineRule="auto"/>
        <w:rPr>
          <w:rFonts w:ascii="Times New Roman" w:hAnsi="Times New Roman"/>
          <w:sz w:val="24"/>
          <w:szCs w:val="24"/>
        </w:rPr>
      </w:pPr>
      <w:r>
        <w:rPr>
          <w:rFonts w:ascii="Times New Roman" w:hAnsi="Times New Roman"/>
          <w:b/>
          <w:sz w:val="24"/>
          <w:szCs w:val="24"/>
        </w:rPr>
        <w:t>Parkeringstid</w:t>
      </w:r>
    </w:p>
    <w:p w:rsidR="0052055E" w:rsidRPr="00D76362" w:rsidRDefault="0052055E" w:rsidP="00000677">
      <w:pPr>
        <w:pStyle w:val="Liststycke"/>
        <w:spacing w:after="0" w:line="240" w:lineRule="auto"/>
        <w:rPr>
          <w:rFonts w:ascii="Times New Roman" w:hAnsi="Times New Roman"/>
          <w:sz w:val="24"/>
          <w:szCs w:val="24"/>
        </w:rPr>
      </w:pPr>
      <w:r>
        <w:rPr>
          <w:rFonts w:ascii="Times New Roman" w:hAnsi="Times New Roman"/>
          <w:sz w:val="24"/>
          <w:szCs w:val="24"/>
        </w:rPr>
        <w:t>För att öka tillgängligheten i centrala Boden förslår vi en utökad tid för parkering</w:t>
      </w:r>
      <w:r w:rsidR="0022730E">
        <w:rPr>
          <w:rFonts w:ascii="Times New Roman" w:hAnsi="Times New Roman"/>
          <w:sz w:val="24"/>
          <w:szCs w:val="24"/>
        </w:rPr>
        <w:t xml:space="preserve"> </w:t>
      </w:r>
      <w:r>
        <w:rPr>
          <w:rFonts w:ascii="Times New Roman" w:hAnsi="Times New Roman"/>
          <w:sz w:val="24"/>
          <w:szCs w:val="24"/>
        </w:rPr>
        <w:t xml:space="preserve"> med p-skiva från 2 till 3 timmar anpassat för aktiviteter som möten, studiecirklar mm.</w:t>
      </w:r>
      <w:r w:rsidR="00D76362">
        <w:rPr>
          <w:rFonts w:ascii="Times New Roman" w:hAnsi="Times New Roman"/>
          <w:sz w:val="24"/>
          <w:szCs w:val="24"/>
        </w:rPr>
        <w:t xml:space="preserve"> En utökning av tiden skulle också </w:t>
      </w:r>
      <w:r w:rsidR="0022730E">
        <w:rPr>
          <w:rFonts w:ascii="Times New Roman" w:hAnsi="Times New Roman"/>
          <w:sz w:val="24"/>
          <w:szCs w:val="24"/>
        </w:rPr>
        <w:t>på</w:t>
      </w:r>
      <w:r w:rsidR="00D76362">
        <w:rPr>
          <w:rFonts w:ascii="Times New Roman" w:hAnsi="Times New Roman"/>
          <w:sz w:val="24"/>
          <w:szCs w:val="24"/>
        </w:rPr>
        <w:t>verka handel och kultur</w:t>
      </w:r>
      <w:r w:rsidR="0022730E">
        <w:rPr>
          <w:rFonts w:ascii="Times New Roman" w:hAnsi="Times New Roman"/>
          <w:sz w:val="24"/>
          <w:szCs w:val="24"/>
        </w:rPr>
        <w:t>liv på ett positivt sätt med ett levande centrum som följd.</w:t>
      </w:r>
      <w:r w:rsidR="00D76362">
        <w:rPr>
          <w:rFonts w:ascii="Times New Roman" w:hAnsi="Times New Roman"/>
          <w:sz w:val="24"/>
          <w:szCs w:val="24"/>
        </w:rPr>
        <w:t xml:space="preserve"> </w:t>
      </w:r>
    </w:p>
    <w:p w:rsidR="00000677" w:rsidRPr="00000677" w:rsidRDefault="00000677" w:rsidP="00000677">
      <w:pPr>
        <w:pStyle w:val="Liststycke"/>
        <w:spacing w:after="0" w:line="240" w:lineRule="auto"/>
        <w:rPr>
          <w:b/>
        </w:rPr>
      </w:pPr>
    </w:p>
    <w:p w:rsidR="001C4259" w:rsidRPr="001C4259" w:rsidRDefault="002A7482" w:rsidP="001C4259">
      <w:pPr>
        <w:pStyle w:val="Liststycke"/>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Personalbemanning och rekrytering </w:t>
      </w:r>
      <w:r w:rsidR="001C4259">
        <w:rPr>
          <w:rFonts w:ascii="Times New Roman" w:hAnsi="Times New Roman" w:cs="Times New Roman"/>
          <w:b/>
          <w:sz w:val="24"/>
          <w:szCs w:val="24"/>
        </w:rPr>
        <w:t>–</w:t>
      </w:r>
      <w:r>
        <w:rPr>
          <w:rFonts w:ascii="Times New Roman" w:hAnsi="Times New Roman" w:cs="Times New Roman"/>
          <w:b/>
          <w:sz w:val="24"/>
          <w:szCs w:val="24"/>
        </w:rPr>
        <w:t xml:space="preserve"> Arbetsmiljö</w:t>
      </w:r>
      <w:r w:rsidR="001C4259">
        <w:rPr>
          <w:rFonts w:ascii="Times New Roman" w:hAnsi="Times New Roman" w:cs="Times New Roman"/>
          <w:b/>
          <w:sz w:val="24"/>
          <w:szCs w:val="24"/>
        </w:rPr>
        <w:t xml:space="preserve"> </w:t>
      </w:r>
    </w:p>
    <w:p w:rsidR="002A7482" w:rsidRPr="001C4259" w:rsidRDefault="002A7482" w:rsidP="001C4259">
      <w:pPr>
        <w:pStyle w:val="Liststycke"/>
        <w:rPr>
          <w:rFonts w:ascii="Times New Roman" w:hAnsi="Times New Roman" w:cs="Times New Roman"/>
          <w:sz w:val="24"/>
          <w:szCs w:val="24"/>
        </w:rPr>
      </w:pPr>
      <w:r w:rsidRPr="001C4259">
        <w:rPr>
          <w:rFonts w:ascii="Times New Roman" w:hAnsi="Times New Roman" w:cs="Times New Roman"/>
          <w:sz w:val="24"/>
          <w:szCs w:val="24"/>
        </w:rPr>
        <w:t>Grunden till en bra vård och omsorg är att det finns tillräckligt med personal med adekvat utbildning.</w:t>
      </w:r>
      <w:r w:rsidRPr="001C4259">
        <w:rPr>
          <w:rFonts w:ascii="Times New Roman" w:hAnsi="Times New Roman" w:cs="Times New Roman"/>
          <w:b/>
          <w:sz w:val="24"/>
          <w:szCs w:val="24"/>
        </w:rPr>
        <w:t xml:space="preserve"> </w:t>
      </w:r>
      <w:r w:rsidRPr="001C4259">
        <w:rPr>
          <w:rFonts w:ascii="Times New Roman" w:hAnsi="Times New Roman" w:cs="Times New Roman"/>
          <w:sz w:val="24"/>
          <w:szCs w:val="24"/>
        </w:rPr>
        <w:t>Med</w:t>
      </w:r>
      <w:r w:rsidRPr="001C4259">
        <w:rPr>
          <w:rFonts w:ascii="Times New Roman" w:hAnsi="Times New Roman" w:cs="Times New Roman"/>
          <w:b/>
          <w:sz w:val="24"/>
          <w:szCs w:val="24"/>
        </w:rPr>
        <w:t xml:space="preserve"> </w:t>
      </w:r>
      <w:r w:rsidRPr="001C4259">
        <w:rPr>
          <w:rFonts w:ascii="Times New Roman" w:hAnsi="Times New Roman" w:cs="Times New Roman"/>
          <w:sz w:val="24"/>
          <w:szCs w:val="24"/>
        </w:rPr>
        <w:t xml:space="preserve">god vård och omsorg menas att vården ska vara kunskapsbaserad, säker, individanpassad, effektiv och tillräcklig. Personalens arbetsvillkor måste förbättras för att motivera anställda att bli kvar i organisationen.  </w:t>
      </w:r>
    </w:p>
    <w:p w:rsidR="002A7482" w:rsidRDefault="002A7482" w:rsidP="001C4259">
      <w:pPr>
        <w:ind w:left="720"/>
        <w:rPr>
          <w:rFonts w:ascii="Times New Roman" w:hAnsi="Times New Roman" w:cs="Times New Roman"/>
          <w:sz w:val="24"/>
          <w:szCs w:val="24"/>
        </w:rPr>
      </w:pPr>
      <w:r>
        <w:rPr>
          <w:rFonts w:ascii="Times New Roman" w:hAnsi="Times New Roman" w:cs="Times New Roman"/>
          <w:sz w:val="24"/>
          <w:szCs w:val="24"/>
        </w:rPr>
        <w:t xml:space="preserve">Vi föreslår att bemanningsfrågan sätts i fokus genom att ett program utvecklas för att på såväl kort som lång sikt säkra personal- och kompetensförsörjningen. Den invandring vi har i kommunen utgör en viktig resurs som systematiskt måste tas tillvara i sammanhanget. </w:t>
      </w:r>
    </w:p>
    <w:p w:rsidR="00000677" w:rsidRPr="0022730E" w:rsidRDefault="00000677" w:rsidP="001C4259">
      <w:pPr>
        <w:ind w:left="720"/>
        <w:rPr>
          <w:rFonts w:ascii="Times New Roman" w:hAnsi="Times New Roman" w:cs="Times New Roman"/>
          <w:sz w:val="24"/>
          <w:szCs w:val="24"/>
        </w:rPr>
      </w:pPr>
      <w:r w:rsidRPr="0022730E">
        <w:rPr>
          <w:rFonts w:ascii="Times New Roman" w:hAnsi="Times New Roman" w:cs="Times New Roman"/>
          <w:sz w:val="24"/>
          <w:szCs w:val="24"/>
        </w:rPr>
        <w:t>Vi föreslår även att nödvändig kompetens säkerställs inom demensvården genom att sjuksköterskor ges möjlighet till distansstudier vid Silviahemmet</w:t>
      </w:r>
      <w:r w:rsidR="009727EB">
        <w:rPr>
          <w:rFonts w:ascii="Times New Roman" w:hAnsi="Times New Roman" w:cs="Times New Roman"/>
          <w:sz w:val="24"/>
          <w:szCs w:val="24"/>
        </w:rPr>
        <w:t xml:space="preserve"> samt att ge undersköterskor möjlighet till vidareutbildning till Silviasystrar</w:t>
      </w:r>
      <w:r w:rsidRPr="0022730E">
        <w:rPr>
          <w:rFonts w:ascii="Times New Roman" w:hAnsi="Times New Roman" w:cs="Times New Roman"/>
          <w:sz w:val="24"/>
          <w:szCs w:val="24"/>
        </w:rPr>
        <w:t xml:space="preserve">. </w:t>
      </w:r>
      <w:r w:rsidR="0018376A">
        <w:rPr>
          <w:rFonts w:ascii="Times New Roman" w:hAnsi="Times New Roman" w:cs="Times New Roman"/>
          <w:sz w:val="24"/>
          <w:szCs w:val="24"/>
        </w:rPr>
        <w:t xml:space="preserve">Vi föreslår vidare att kommunen på försök Silviacertifierar en arbetsenhet inom demensvården. </w:t>
      </w:r>
    </w:p>
    <w:p w:rsidR="00F32112" w:rsidRDefault="00000677" w:rsidP="003E786A">
      <w:pPr>
        <w:ind w:left="720"/>
        <w:rPr>
          <w:rFonts w:ascii="Times New Roman" w:hAnsi="Times New Roman" w:cs="Times New Roman"/>
          <w:sz w:val="24"/>
          <w:szCs w:val="24"/>
        </w:rPr>
      </w:pPr>
      <w:r w:rsidRPr="0022730E">
        <w:rPr>
          <w:rFonts w:ascii="Times New Roman" w:hAnsi="Times New Roman" w:cs="Times New Roman"/>
          <w:sz w:val="24"/>
          <w:szCs w:val="24"/>
        </w:rPr>
        <w:t>Vi föreslår också att kommunen genom sin gymnasieutbildning förbereder att utbildningen till undersköterska motsvarar kraven för legitimation</w:t>
      </w:r>
      <w:r w:rsidR="0022730E" w:rsidRPr="0022730E">
        <w:rPr>
          <w:rFonts w:ascii="Times New Roman" w:hAnsi="Times New Roman" w:cs="Times New Roman"/>
          <w:sz w:val="24"/>
          <w:szCs w:val="24"/>
        </w:rPr>
        <w:t>/skyddad yrkestitel</w:t>
      </w:r>
    </w:p>
    <w:p w:rsidR="003E786A" w:rsidRPr="0022730E" w:rsidRDefault="003E786A" w:rsidP="003E786A">
      <w:pPr>
        <w:ind w:left="720"/>
        <w:rPr>
          <w:rFonts w:ascii="Times New Roman" w:hAnsi="Times New Roman" w:cs="Times New Roman"/>
          <w:sz w:val="24"/>
          <w:szCs w:val="24"/>
        </w:rPr>
      </w:pPr>
    </w:p>
    <w:p w:rsidR="002A7482" w:rsidRDefault="002A7482" w:rsidP="002A7482">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Biståndsbedömning av äldres hjälpbehov</w:t>
      </w:r>
    </w:p>
    <w:p w:rsidR="00105854" w:rsidRDefault="002A7482" w:rsidP="002A7482">
      <w:pPr>
        <w:pStyle w:val="Liststycke"/>
        <w:spacing w:after="0" w:line="240" w:lineRule="auto"/>
        <w:rPr>
          <w:rFonts w:ascii="Times New Roman" w:hAnsi="Times New Roman"/>
          <w:b/>
          <w:sz w:val="24"/>
          <w:szCs w:val="24"/>
        </w:rPr>
      </w:pPr>
      <w:r w:rsidRPr="00061FFA">
        <w:rPr>
          <w:rFonts w:ascii="Times New Roman" w:hAnsi="Times New Roman" w:cs="Times New Roman"/>
          <w:sz w:val="24"/>
          <w:szCs w:val="24"/>
        </w:rPr>
        <w:t>Vi föreslår att kunskapsbasen breddas vid bedömning av äldres hjälpbehov, till att innefatta även geriatrisk kompetens.</w:t>
      </w:r>
      <w:r>
        <w:rPr>
          <w:rFonts w:ascii="Times New Roman" w:hAnsi="Times New Roman" w:cs="Times New Roman"/>
          <w:sz w:val="24"/>
          <w:szCs w:val="24"/>
        </w:rPr>
        <w:t xml:space="preserve"> De medicinska komplikationer som kan föreligga i det enskilda fallet kommer då att påverka beslutet om insatser och ge en tryggare och säkrare tillvaro för den som har behov av hjälp och stöd i sin dagliga livsföring.</w:t>
      </w:r>
      <w:r>
        <w:rPr>
          <w:rFonts w:ascii="Times New Roman" w:hAnsi="Times New Roman"/>
          <w:b/>
          <w:sz w:val="24"/>
          <w:szCs w:val="24"/>
        </w:rPr>
        <w:t xml:space="preserve"> </w:t>
      </w:r>
    </w:p>
    <w:p w:rsidR="00105854" w:rsidRPr="003E786A" w:rsidRDefault="00105854" w:rsidP="003E786A">
      <w:pPr>
        <w:spacing w:after="0" w:line="240" w:lineRule="auto"/>
        <w:rPr>
          <w:rFonts w:ascii="Times New Roman" w:hAnsi="Times New Roman"/>
          <w:b/>
          <w:sz w:val="24"/>
          <w:szCs w:val="24"/>
        </w:rPr>
      </w:pPr>
    </w:p>
    <w:p w:rsidR="0018376A" w:rsidRDefault="0018376A" w:rsidP="002A7482">
      <w:pPr>
        <w:pStyle w:val="Liststycke"/>
        <w:spacing w:after="0" w:line="240" w:lineRule="auto"/>
        <w:rPr>
          <w:rFonts w:ascii="Times New Roman" w:hAnsi="Times New Roman"/>
          <w:b/>
          <w:sz w:val="24"/>
          <w:szCs w:val="24"/>
        </w:rPr>
      </w:pPr>
    </w:p>
    <w:p w:rsidR="0018376A" w:rsidRDefault="0018376A" w:rsidP="0018376A">
      <w:pPr>
        <w:pStyle w:val="Liststycke"/>
        <w:numPr>
          <w:ilvl w:val="0"/>
          <w:numId w:val="1"/>
        </w:numPr>
        <w:spacing w:after="0" w:line="240" w:lineRule="auto"/>
        <w:rPr>
          <w:rFonts w:ascii="Times New Roman" w:hAnsi="Times New Roman"/>
          <w:b/>
          <w:sz w:val="24"/>
          <w:szCs w:val="24"/>
        </w:rPr>
      </w:pPr>
      <w:r>
        <w:rPr>
          <w:rFonts w:ascii="Times New Roman" w:hAnsi="Times New Roman"/>
          <w:b/>
          <w:sz w:val="24"/>
          <w:szCs w:val="24"/>
        </w:rPr>
        <w:t>Välfärdsteknik</w:t>
      </w:r>
    </w:p>
    <w:p w:rsidR="002A7482" w:rsidRDefault="005F16D5" w:rsidP="001618EC">
      <w:pPr>
        <w:pStyle w:val="Liststycke"/>
        <w:spacing w:after="0" w:line="240" w:lineRule="auto"/>
        <w:rPr>
          <w:rFonts w:ascii="Times New Roman" w:hAnsi="Times New Roman"/>
          <w:b/>
          <w:sz w:val="24"/>
          <w:szCs w:val="24"/>
        </w:rPr>
      </w:pPr>
      <w:r w:rsidRPr="001618EC">
        <w:rPr>
          <w:rFonts w:ascii="Times New Roman" w:hAnsi="Times New Roman"/>
          <w:sz w:val="24"/>
          <w:szCs w:val="24"/>
        </w:rPr>
        <w:t>Införande av v</w:t>
      </w:r>
      <w:r w:rsidR="00CF6CFA" w:rsidRPr="001618EC">
        <w:rPr>
          <w:rFonts w:ascii="Times New Roman" w:hAnsi="Times New Roman"/>
          <w:sz w:val="24"/>
          <w:szCs w:val="24"/>
        </w:rPr>
        <w:t>älfärdstekni</w:t>
      </w:r>
      <w:r w:rsidRPr="001618EC">
        <w:rPr>
          <w:rFonts w:ascii="Times New Roman" w:hAnsi="Times New Roman"/>
          <w:sz w:val="24"/>
          <w:szCs w:val="24"/>
        </w:rPr>
        <w:t xml:space="preserve">k inom äldreomsorgen </w:t>
      </w:r>
      <w:r w:rsidR="00105854" w:rsidRPr="001618EC">
        <w:rPr>
          <w:rFonts w:ascii="Times New Roman" w:hAnsi="Times New Roman"/>
          <w:sz w:val="24"/>
          <w:szCs w:val="24"/>
        </w:rPr>
        <w:t>sker utifrån flera behov</w:t>
      </w:r>
      <w:r w:rsidRPr="001618EC">
        <w:rPr>
          <w:rFonts w:ascii="Times New Roman" w:hAnsi="Times New Roman"/>
          <w:sz w:val="24"/>
          <w:szCs w:val="24"/>
        </w:rPr>
        <w:t xml:space="preserve">. </w:t>
      </w:r>
      <w:r w:rsidR="00105854" w:rsidRPr="001618EC">
        <w:rPr>
          <w:rFonts w:ascii="Times New Roman" w:hAnsi="Times New Roman"/>
          <w:sz w:val="24"/>
          <w:szCs w:val="24"/>
        </w:rPr>
        <w:t xml:space="preserve">En bärande tanke måste vara att det sker ur ett </w:t>
      </w:r>
      <w:r w:rsidR="001618EC">
        <w:rPr>
          <w:rFonts w:ascii="Times New Roman" w:hAnsi="Times New Roman"/>
          <w:sz w:val="24"/>
          <w:szCs w:val="24"/>
        </w:rPr>
        <w:t>äldreperspektiv för ökad</w:t>
      </w:r>
      <w:r w:rsidR="001618EC" w:rsidRPr="001618EC">
        <w:rPr>
          <w:rFonts w:ascii="Times New Roman" w:hAnsi="Times New Roman" w:cs="Times New Roman"/>
          <w:sz w:val="24"/>
          <w:szCs w:val="24"/>
        </w:rPr>
        <w:t xml:space="preserve"> </w:t>
      </w:r>
      <w:r w:rsidR="001618EC">
        <w:rPr>
          <w:rFonts w:ascii="Times New Roman" w:hAnsi="Times New Roman" w:cs="Times New Roman"/>
          <w:sz w:val="24"/>
          <w:szCs w:val="24"/>
        </w:rPr>
        <w:t>delaktighet och självständighet för att</w:t>
      </w:r>
      <w:r w:rsidR="001618EC" w:rsidRPr="001618EC">
        <w:rPr>
          <w:rFonts w:ascii="Times New Roman" w:hAnsi="Times New Roman" w:cs="Times New Roman"/>
          <w:sz w:val="24"/>
          <w:szCs w:val="24"/>
        </w:rPr>
        <w:t xml:space="preserve"> uppnå högre livskvalitet. Välfärdsteknik kan även bidra till bättre arbetsmiljö för kvinnor och män som arbetar inom socialtjänstens verksamheter.</w:t>
      </w:r>
      <w:r w:rsidR="001618EC">
        <w:rPr>
          <w:rFonts w:ascii="Times New Roman" w:hAnsi="Times New Roman" w:cs="Times New Roman"/>
          <w:sz w:val="24"/>
          <w:szCs w:val="24"/>
        </w:rPr>
        <w:t xml:space="preserve"> </w:t>
      </w:r>
      <w:r w:rsidR="00BE5105">
        <w:rPr>
          <w:rFonts w:ascii="Times New Roman" w:hAnsi="Times New Roman" w:cs="Times New Roman"/>
          <w:sz w:val="24"/>
          <w:szCs w:val="24"/>
        </w:rPr>
        <w:t>Vid införande av ny välfärdsteknik bör information och samråd ske med</w:t>
      </w:r>
      <w:r w:rsidR="001618EC" w:rsidRPr="001618EC">
        <w:rPr>
          <w:rFonts w:ascii="Times New Roman" w:hAnsi="Times New Roman" w:cs="Times New Roman"/>
          <w:sz w:val="24"/>
          <w:szCs w:val="24"/>
        </w:rPr>
        <w:t xml:space="preserve"> </w:t>
      </w:r>
      <w:r w:rsidR="00BE5105">
        <w:rPr>
          <w:rFonts w:ascii="Times New Roman" w:hAnsi="Times New Roman" w:cs="Times New Roman"/>
          <w:sz w:val="24"/>
          <w:szCs w:val="24"/>
        </w:rPr>
        <w:t>KPR.</w:t>
      </w:r>
    </w:p>
    <w:p w:rsidR="002A7482" w:rsidRDefault="002A7482" w:rsidP="002A7482">
      <w:pPr>
        <w:pStyle w:val="Liststycke"/>
        <w:spacing w:after="0" w:line="240" w:lineRule="auto"/>
        <w:rPr>
          <w:rFonts w:ascii="Times New Roman" w:hAnsi="Times New Roman"/>
          <w:sz w:val="24"/>
          <w:szCs w:val="24"/>
        </w:rPr>
      </w:pPr>
    </w:p>
    <w:p w:rsidR="00244AD3" w:rsidRDefault="00244AD3" w:rsidP="002A7482">
      <w:pPr>
        <w:pStyle w:val="Liststycke"/>
        <w:spacing w:after="0" w:line="240" w:lineRule="auto"/>
        <w:rPr>
          <w:rFonts w:ascii="Times New Roman" w:hAnsi="Times New Roman"/>
          <w:sz w:val="24"/>
          <w:szCs w:val="24"/>
        </w:rPr>
      </w:pPr>
    </w:p>
    <w:p w:rsidR="00244AD3" w:rsidRPr="00244AD3" w:rsidRDefault="00244AD3" w:rsidP="00244AD3">
      <w:pPr>
        <w:pStyle w:val="Liststycke"/>
        <w:numPr>
          <w:ilvl w:val="0"/>
          <w:numId w:val="1"/>
        </w:numPr>
        <w:spacing w:after="0" w:line="240" w:lineRule="auto"/>
        <w:rPr>
          <w:rFonts w:ascii="Times New Roman" w:hAnsi="Times New Roman"/>
          <w:b/>
          <w:sz w:val="24"/>
          <w:szCs w:val="24"/>
        </w:rPr>
      </w:pPr>
      <w:r>
        <w:rPr>
          <w:rFonts w:ascii="Times New Roman" w:hAnsi="Times New Roman"/>
          <w:b/>
          <w:sz w:val="24"/>
          <w:szCs w:val="24"/>
        </w:rPr>
        <w:t>Digitala utanförskapet</w:t>
      </w:r>
    </w:p>
    <w:p w:rsidR="002A7482" w:rsidRPr="002F7D3C" w:rsidRDefault="00244AD3" w:rsidP="00244AD3">
      <w:pPr>
        <w:pStyle w:val="Liststycke"/>
        <w:spacing w:after="0" w:line="240" w:lineRule="auto"/>
        <w:rPr>
          <w:rFonts w:ascii="Times New Roman" w:hAnsi="Times New Roman" w:cs="Times New Roman"/>
          <w:sz w:val="24"/>
          <w:szCs w:val="24"/>
        </w:rPr>
      </w:pPr>
      <w:r w:rsidRPr="002F7D3C">
        <w:rPr>
          <w:rFonts w:ascii="Times New Roman" w:hAnsi="Times New Roman" w:cs="Times New Roman"/>
          <w:sz w:val="24"/>
          <w:szCs w:val="24"/>
        </w:rPr>
        <w:t>Enligt de senaste beräkningarna använder närmare 500 000 pensionärer inte internet</w:t>
      </w:r>
      <w:r w:rsidR="00D06D1E">
        <w:rPr>
          <w:rFonts w:ascii="Times New Roman" w:hAnsi="Times New Roman" w:cs="Times New Roman"/>
          <w:sz w:val="24"/>
          <w:szCs w:val="24"/>
        </w:rPr>
        <w:t>, omräknat för Boden ca 1500-2000 pensionärer</w:t>
      </w:r>
      <w:r w:rsidRPr="002F7D3C">
        <w:rPr>
          <w:rFonts w:ascii="Times New Roman" w:hAnsi="Times New Roman" w:cs="Times New Roman"/>
          <w:sz w:val="24"/>
          <w:szCs w:val="24"/>
        </w:rPr>
        <w:t>.</w:t>
      </w:r>
      <w:r w:rsidR="002F7D3C" w:rsidRPr="002F7D3C">
        <w:rPr>
          <w:rFonts w:ascii="Times New Roman" w:hAnsi="Times New Roman" w:cs="Times New Roman"/>
          <w:sz w:val="24"/>
          <w:szCs w:val="24"/>
        </w:rPr>
        <w:t xml:space="preserve"> Mobilt BankID används inte bara för att betala med Swish och för att logga in på sin internetbank, utan även i allt fler myndighetskontakter såsom skatt</w:t>
      </w:r>
      <w:r w:rsidR="002F7D3C">
        <w:rPr>
          <w:rFonts w:ascii="Times New Roman" w:hAnsi="Times New Roman" w:cs="Times New Roman"/>
          <w:sz w:val="24"/>
          <w:szCs w:val="24"/>
        </w:rPr>
        <w:t>everket, pensionsmyndigheten, kommunen</w:t>
      </w:r>
      <w:r w:rsidR="002F7D3C" w:rsidRPr="002F7D3C">
        <w:rPr>
          <w:rFonts w:ascii="Times New Roman" w:hAnsi="Times New Roman" w:cs="Times New Roman"/>
          <w:sz w:val="24"/>
          <w:szCs w:val="24"/>
        </w:rPr>
        <w:t xml:space="preserve"> och Vårdguiden 1177. Trots det</w:t>
      </w:r>
      <w:r w:rsidR="00F32112">
        <w:rPr>
          <w:rFonts w:ascii="Times New Roman" w:hAnsi="Times New Roman" w:cs="Times New Roman"/>
          <w:sz w:val="24"/>
          <w:szCs w:val="24"/>
        </w:rPr>
        <w:t>ta</w:t>
      </w:r>
      <w:r w:rsidR="002F7D3C" w:rsidRPr="002F7D3C">
        <w:rPr>
          <w:rFonts w:ascii="Times New Roman" w:hAnsi="Times New Roman" w:cs="Times New Roman"/>
          <w:sz w:val="24"/>
          <w:szCs w:val="24"/>
        </w:rPr>
        <w:t xml:space="preserve"> är det en stor del av befolkningen över 76 år (77 %) som inte använder mobilt BankID. Bland 66–75-åringarna är det 34 procent som inte använder mobilt BankID.</w:t>
      </w:r>
      <w:r w:rsidR="002F7D3C">
        <w:rPr>
          <w:rFonts w:ascii="Times New Roman" w:hAnsi="Times New Roman" w:cs="Times New Roman"/>
          <w:sz w:val="24"/>
          <w:szCs w:val="24"/>
        </w:rPr>
        <w:t xml:space="preserve"> </w:t>
      </w:r>
      <w:r w:rsidR="00802F45">
        <w:rPr>
          <w:rFonts w:ascii="Times New Roman" w:hAnsi="Times New Roman" w:cs="Times New Roman"/>
          <w:sz w:val="24"/>
          <w:szCs w:val="24"/>
        </w:rPr>
        <w:t>Omräknat för Boden blir det ca 4 000 pensionärer</w:t>
      </w:r>
      <w:r w:rsidR="00B628C7">
        <w:rPr>
          <w:rFonts w:ascii="Times New Roman" w:hAnsi="Times New Roman" w:cs="Times New Roman"/>
          <w:sz w:val="24"/>
          <w:szCs w:val="24"/>
        </w:rPr>
        <w:t xml:space="preserve"> som inte använder mobilt BankID</w:t>
      </w:r>
      <w:r w:rsidR="00802F45">
        <w:rPr>
          <w:rFonts w:ascii="Times New Roman" w:hAnsi="Times New Roman" w:cs="Times New Roman"/>
          <w:sz w:val="24"/>
          <w:szCs w:val="24"/>
        </w:rPr>
        <w:t xml:space="preserve">. </w:t>
      </w:r>
      <w:r w:rsidR="002F7D3C">
        <w:rPr>
          <w:rFonts w:ascii="Times New Roman" w:hAnsi="Times New Roman" w:cs="Times New Roman"/>
          <w:sz w:val="24"/>
          <w:szCs w:val="24"/>
        </w:rPr>
        <w:t xml:space="preserve">Detta </w:t>
      </w:r>
      <w:r w:rsidR="00D06D1E">
        <w:rPr>
          <w:rFonts w:ascii="Times New Roman" w:hAnsi="Times New Roman" w:cs="Times New Roman"/>
          <w:sz w:val="24"/>
          <w:szCs w:val="24"/>
        </w:rPr>
        <w:t xml:space="preserve">ger </w:t>
      </w:r>
      <w:r w:rsidR="00B628C7">
        <w:rPr>
          <w:rFonts w:ascii="Times New Roman" w:hAnsi="Times New Roman" w:cs="Times New Roman"/>
          <w:sz w:val="24"/>
          <w:szCs w:val="24"/>
        </w:rPr>
        <w:t>ett digitalt</w:t>
      </w:r>
      <w:r w:rsidR="00D06D1E">
        <w:rPr>
          <w:rFonts w:ascii="Times New Roman" w:hAnsi="Times New Roman" w:cs="Times New Roman"/>
          <w:sz w:val="24"/>
          <w:szCs w:val="24"/>
        </w:rPr>
        <w:t xml:space="preserve"> utanförskap</w:t>
      </w:r>
      <w:r w:rsidR="00B628C7">
        <w:rPr>
          <w:rFonts w:ascii="Times New Roman" w:hAnsi="Times New Roman" w:cs="Times New Roman"/>
          <w:sz w:val="24"/>
          <w:szCs w:val="24"/>
        </w:rPr>
        <w:t xml:space="preserve"> som försvårar vardagen.</w:t>
      </w:r>
      <w:r w:rsidR="00802F45">
        <w:rPr>
          <w:rFonts w:ascii="Times New Roman" w:hAnsi="Times New Roman" w:cs="Times New Roman"/>
          <w:sz w:val="24"/>
          <w:szCs w:val="24"/>
        </w:rPr>
        <w:t xml:space="preserve"> Vi föreslår att Bodens kommun utarbetar en </w:t>
      </w:r>
      <w:r w:rsidR="00AF3CB7">
        <w:rPr>
          <w:rFonts w:ascii="Times New Roman" w:hAnsi="Times New Roman" w:cs="Times New Roman"/>
          <w:sz w:val="24"/>
          <w:szCs w:val="24"/>
        </w:rPr>
        <w:t xml:space="preserve">strategi och </w:t>
      </w:r>
      <w:r w:rsidR="003C283E">
        <w:rPr>
          <w:rFonts w:ascii="Times New Roman" w:hAnsi="Times New Roman" w:cs="Times New Roman"/>
          <w:sz w:val="24"/>
          <w:szCs w:val="24"/>
        </w:rPr>
        <w:t>genomförandeplan för</w:t>
      </w:r>
      <w:r w:rsidR="00AF3CB7">
        <w:rPr>
          <w:rFonts w:ascii="Times New Roman" w:hAnsi="Times New Roman" w:cs="Times New Roman"/>
          <w:sz w:val="24"/>
          <w:szCs w:val="24"/>
        </w:rPr>
        <w:t xml:space="preserve"> att minska det digitala utanförskapet.</w:t>
      </w:r>
    </w:p>
    <w:p w:rsidR="002A7482" w:rsidRDefault="00244AD3" w:rsidP="002A7482">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A7482" w:rsidRDefault="002A7482" w:rsidP="002A7482">
      <w:pPr>
        <w:pStyle w:val="Liststycke"/>
        <w:rPr>
          <w:rFonts w:ascii="Times New Roman" w:hAnsi="Times New Roman"/>
          <w:sz w:val="24"/>
          <w:szCs w:val="24"/>
          <w:lang w:val="en-US"/>
        </w:rPr>
      </w:pPr>
    </w:p>
    <w:p w:rsidR="002A7482" w:rsidRDefault="002A7482" w:rsidP="002A7482">
      <w:pPr>
        <w:spacing w:after="0" w:line="240" w:lineRule="auto"/>
        <w:rPr>
          <w:rFonts w:ascii="Times New Roman" w:hAnsi="Times New Roman"/>
          <w:sz w:val="24"/>
          <w:szCs w:val="24"/>
          <w:lang w:val="en-US"/>
        </w:rPr>
      </w:pPr>
    </w:p>
    <w:p w:rsidR="007B5E2E" w:rsidRDefault="000203E0" w:rsidP="002A7482">
      <w:pPr>
        <w:spacing w:after="0" w:line="240" w:lineRule="auto"/>
        <w:rPr>
          <w:rFonts w:ascii="Times New Roman" w:hAnsi="Times New Roman"/>
          <w:sz w:val="24"/>
          <w:szCs w:val="24"/>
          <w:lang w:val="en-US"/>
        </w:rPr>
      </w:pPr>
      <w:r>
        <w:rPr>
          <w:rFonts w:ascii="Times New Roman" w:hAnsi="Times New Roman"/>
          <w:sz w:val="24"/>
          <w:szCs w:val="24"/>
          <w:lang w:val="en-US"/>
        </w:rPr>
        <w:t>SKPF Pensionärerna Avd 40</w:t>
      </w:r>
      <w:r>
        <w:rPr>
          <w:rFonts w:ascii="Times New Roman" w:hAnsi="Times New Roman"/>
          <w:sz w:val="24"/>
          <w:szCs w:val="24"/>
          <w:lang w:val="en-US"/>
        </w:rPr>
        <w:tab/>
        <w:t>SKPF Pensionärerna Avd 220</w:t>
      </w:r>
      <w:r>
        <w:rPr>
          <w:rFonts w:ascii="Times New Roman" w:hAnsi="Times New Roman"/>
          <w:sz w:val="24"/>
          <w:szCs w:val="24"/>
          <w:lang w:val="en-US"/>
        </w:rPr>
        <w:tab/>
        <w:t xml:space="preserve">PRO </w:t>
      </w:r>
    </w:p>
    <w:p w:rsidR="007B5E2E" w:rsidRDefault="007B5E2E" w:rsidP="002A7482">
      <w:pPr>
        <w:spacing w:after="0" w:line="240" w:lineRule="auto"/>
        <w:rPr>
          <w:rFonts w:ascii="Times New Roman" w:hAnsi="Times New Roman"/>
          <w:sz w:val="24"/>
          <w:szCs w:val="24"/>
          <w:lang w:val="en-US"/>
        </w:rPr>
      </w:pPr>
    </w:p>
    <w:p w:rsidR="007B5E2E" w:rsidRDefault="007B5E2E" w:rsidP="002A7482">
      <w:pPr>
        <w:spacing w:after="0" w:line="240" w:lineRule="auto"/>
        <w:rPr>
          <w:rFonts w:ascii="Times New Roman" w:hAnsi="Times New Roman"/>
          <w:sz w:val="24"/>
          <w:szCs w:val="24"/>
          <w:lang w:val="en-US"/>
        </w:rPr>
      </w:pPr>
    </w:p>
    <w:p w:rsidR="007B5E2E" w:rsidRDefault="007B5E2E" w:rsidP="002A7482">
      <w:pPr>
        <w:spacing w:after="0" w:line="240" w:lineRule="auto"/>
        <w:rPr>
          <w:rFonts w:ascii="Times New Roman" w:hAnsi="Times New Roman"/>
          <w:sz w:val="24"/>
          <w:szCs w:val="24"/>
          <w:lang w:val="en-US"/>
        </w:rPr>
      </w:pPr>
    </w:p>
    <w:p w:rsidR="000203E0" w:rsidRDefault="000203E0" w:rsidP="002A7482">
      <w:pPr>
        <w:spacing w:after="0" w:line="240" w:lineRule="auto"/>
        <w:rPr>
          <w:rFonts w:ascii="Times New Roman" w:hAnsi="Times New Roman"/>
          <w:sz w:val="24"/>
          <w:szCs w:val="24"/>
          <w:lang w:val="en-US"/>
        </w:rPr>
      </w:pPr>
      <w:r>
        <w:rPr>
          <w:rFonts w:ascii="Times New Roman" w:hAnsi="Times New Roman"/>
          <w:sz w:val="24"/>
          <w:szCs w:val="24"/>
          <w:lang w:val="en-US"/>
        </w:rPr>
        <w:tab/>
      </w:r>
    </w:p>
    <w:p w:rsidR="002A7482" w:rsidRDefault="000203E0" w:rsidP="002A7482">
      <w:pPr>
        <w:spacing w:after="0" w:line="240" w:lineRule="auto"/>
        <w:rPr>
          <w:rFonts w:ascii="Times New Roman" w:hAnsi="Times New Roman"/>
          <w:sz w:val="24"/>
          <w:szCs w:val="24"/>
          <w:lang w:val="en-US"/>
        </w:rPr>
      </w:pPr>
      <w:r>
        <w:rPr>
          <w:rFonts w:ascii="Times New Roman" w:hAnsi="Times New Roman"/>
          <w:sz w:val="24"/>
          <w:szCs w:val="24"/>
          <w:lang w:val="en-US"/>
        </w:rPr>
        <w:t xml:space="preserve">SPF Seniorerna </w:t>
      </w:r>
      <w:r>
        <w:rPr>
          <w:rFonts w:ascii="Times New Roman" w:hAnsi="Times New Roman"/>
          <w:sz w:val="24"/>
          <w:szCs w:val="24"/>
          <w:lang w:val="en-US"/>
        </w:rPr>
        <w:tab/>
      </w:r>
      <w:r>
        <w:rPr>
          <w:rFonts w:ascii="Times New Roman" w:hAnsi="Times New Roman"/>
          <w:sz w:val="24"/>
          <w:szCs w:val="24"/>
          <w:lang w:val="en-US"/>
        </w:rPr>
        <w:tab/>
        <w:t>Vision</w:t>
      </w:r>
    </w:p>
    <w:p w:rsidR="002A7482" w:rsidRDefault="002A7482" w:rsidP="002A7482">
      <w:pPr>
        <w:spacing w:after="0" w:line="240" w:lineRule="auto"/>
        <w:rPr>
          <w:rFonts w:ascii="Times New Roman" w:hAnsi="Times New Roman"/>
          <w:sz w:val="24"/>
          <w:szCs w:val="24"/>
          <w:lang w:val="en-US"/>
        </w:rPr>
      </w:pPr>
    </w:p>
    <w:p w:rsidR="00997987" w:rsidRDefault="00997987"/>
    <w:sectPr w:rsidR="009979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50" w:rsidRDefault="00E85950" w:rsidP="00FC1A86">
      <w:pPr>
        <w:spacing w:after="0" w:line="240" w:lineRule="auto"/>
      </w:pPr>
      <w:r>
        <w:separator/>
      </w:r>
    </w:p>
  </w:endnote>
  <w:endnote w:type="continuationSeparator" w:id="0">
    <w:p w:rsidR="00E85950" w:rsidRDefault="00E85950" w:rsidP="00FC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50" w:rsidRDefault="00E85950" w:rsidP="00FC1A86">
      <w:pPr>
        <w:spacing w:after="0" w:line="240" w:lineRule="auto"/>
      </w:pPr>
      <w:r>
        <w:separator/>
      </w:r>
    </w:p>
  </w:footnote>
  <w:footnote w:type="continuationSeparator" w:id="0">
    <w:p w:rsidR="00E85950" w:rsidRDefault="00E85950" w:rsidP="00FC1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41A75"/>
    <w:multiLevelType w:val="hybridMultilevel"/>
    <w:tmpl w:val="262A9B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FB068D2"/>
    <w:multiLevelType w:val="hybridMultilevel"/>
    <w:tmpl w:val="8B3865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82"/>
    <w:rsid w:val="00000677"/>
    <w:rsid w:val="0001641D"/>
    <w:rsid w:val="000203E0"/>
    <w:rsid w:val="00024A19"/>
    <w:rsid w:val="00061FFA"/>
    <w:rsid w:val="000C35D7"/>
    <w:rsid w:val="000D202C"/>
    <w:rsid w:val="00104B15"/>
    <w:rsid w:val="00105854"/>
    <w:rsid w:val="001618EC"/>
    <w:rsid w:val="0018376A"/>
    <w:rsid w:val="001B0716"/>
    <w:rsid w:val="001C3B2E"/>
    <w:rsid w:val="001C4259"/>
    <w:rsid w:val="00214F57"/>
    <w:rsid w:val="0022730E"/>
    <w:rsid w:val="00230D1B"/>
    <w:rsid w:val="002317E1"/>
    <w:rsid w:val="00244AD3"/>
    <w:rsid w:val="002A7482"/>
    <w:rsid w:val="002C1F9C"/>
    <w:rsid w:val="002F7D3C"/>
    <w:rsid w:val="003C283E"/>
    <w:rsid w:val="003E786A"/>
    <w:rsid w:val="004B5898"/>
    <w:rsid w:val="0052055E"/>
    <w:rsid w:val="005F16D5"/>
    <w:rsid w:val="006042B9"/>
    <w:rsid w:val="00663A20"/>
    <w:rsid w:val="00700A26"/>
    <w:rsid w:val="00775D81"/>
    <w:rsid w:val="007B5E2E"/>
    <w:rsid w:val="00802F45"/>
    <w:rsid w:val="008F216D"/>
    <w:rsid w:val="009727EB"/>
    <w:rsid w:val="00997987"/>
    <w:rsid w:val="009B1019"/>
    <w:rsid w:val="009B1C86"/>
    <w:rsid w:val="00A058D2"/>
    <w:rsid w:val="00A822A5"/>
    <w:rsid w:val="00A87B61"/>
    <w:rsid w:val="00AF3CB7"/>
    <w:rsid w:val="00B07CCC"/>
    <w:rsid w:val="00B628C7"/>
    <w:rsid w:val="00B6627D"/>
    <w:rsid w:val="00BA1F49"/>
    <w:rsid w:val="00BC450D"/>
    <w:rsid w:val="00BE0DC3"/>
    <w:rsid w:val="00BE5105"/>
    <w:rsid w:val="00BF69E3"/>
    <w:rsid w:val="00C2237F"/>
    <w:rsid w:val="00CF6CFA"/>
    <w:rsid w:val="00D06D1E"/>
    <w:rsid w:val="00D76362"/>
    <w:rsid w:val="00D81364"/>
    <w:rsid w:val="00E074C2"/>
    <w:rsid w:val="00E85950"/>
    <w:rsid w:val="00F32112"/>
    <w:rsid w:val="00FC1A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82"/>
    <w:rPr>
      <w:rFonts w:eastAsiaTheme="minorEastAsia"/>
      <w:lang w:eastAsia="sv-SE"/>
    </w:rPr>
  </w:style>
  <w:style w:type="paragraph" w:styleId="Rubrik1">
    <w:name w:val="heading 1"/>
    <w:basedOn w:val="Normal"/>
    <w:next w:val="Normal"/>
    <w:link w:val="Rubrik1Char"/>
    <w:uiPriority w:val="9"/>
    <w:qFormat/>
    <w:rsid w:val="002A7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7482"/>
    <w:rPr>
      <w:rFonts w:asciiTheme="majorHAnsi" w:eastAsiaTheme="majorEastAsia" w:hAnsiTheme="majorHAnsi" w:cstheme="majorBidi"/>
      <w:b/>
      <w:bCs/>
      <w:color w:val="365F91" w:themeColor="accent1" w:themeShade="BF"/>
      <w:sz w:val="28"/>
      <w:szCs w:val="28"/>
      <w:lang w:eastAsia="sv-SE"/>
    </w:rPr>
  </w:style>
  <w:style w:type="paragraph" w:styleId="Liststycke">
    <w:name w:val="List Paragraph"/>
    <w:basedOn w:val="Normal"/>
    <w:uiPriority w:val="34"/>
    <w:qFormat/>
    <w:rsid w:val="002A7482"/>
    <w:pPr>
      <w:ind w:left="720"/>
      <w:contextualSpacing/>
    </w:pPr>
  </w:style>
  <w:style w:type="paragraph" w:customStyle="1" w:styleId="Default">
    <w:name w:val="Default"/>
    <w:rsid w:val="002A7482"/>
    <w:pPr>
      <w:autoSpaceDE w:val="0"/>
      <w:autoSpaceDN w:val="0"/>
      <w:adjustRightInd w:val="0"/>
      <w:spacing w:after="0" w:line="240" w:lineRule="auto"/>
    </w:pPr>
    <w:rPr>
      <w:rFonts w:ascii="Times New Roman" w:eastAsiaTheme="minorEastAsia" w:hAnsi="Times New Roman" w:cs="Times New Roman"/>
      <w:color w:val="00000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82"/>
    <w:rPr>
      <w:rFonts w:eastAsiaTheme="minorEastAsia"/>
      <w:lang w:eastAsia="sv-SE"/>
    </w:rPr>
  </w:style>
  <w:style w:type="paragraph" w:styleId="Rubrik1">
    <w:name w:val="heading 1"/>
    <w:basedOn w:val="Normal"/>
    <w:next w:val="Normal"/>
    <w:link w:val="Rubrik1Char"/>
    <w:uiPriority w:val="9"/>
    <w:qFormat/>
    <w:rsid w:val="002A7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7482"/>
    <w:rPr>
      <w:rFonts w:asciiTheme="majorHAnsi" w:eastAsiaTheme="majorEastAsia" w:hAnsiTheme="majorHAnsi" w:cstheme="majorBidi"/>
      <w:b/>
      <w:bCs/>
      <w:color w:val="365F91" w:themeColor="accent1" w:themeShade="BF"/>
      <w:sz w:val="28"/>
      <w:szCs w:val="28"/>
      <w:lang w:eastAsia="sv-SE"/>
    </w:rPr>
  </w:style>
  <w:style w:type="paragraph" w:styleId="Liststycke">
    <w:name w:val="List Paragraph"/>
    <w:basedOn w:val="Normal"/>
    <w:uiPriority w:val="34"/>
    <w:qFormat/>
    <w:rsid w:val="002A7482"/>
    <w:pPr>
      <w:ind w:left="720"/>
      <w:contextualSpacing/>
    </w:pPr>
  </w:style>
  <w:style w:type="paragraph" w:customStyle="1" w:styleId="Default">
    <w:name w:val="Default"/>
    <w:rsid w:val="002A7482"/>
    <w:pPr>
      <w:autoSpaceDE w:val="0"/>
      <w:autoSpaceDN w:val="0"/>
      <w:adjustRightInd w:val="0"/>
      <w:spacing w:after="0" w:line="240" w:lineRule="auto"/>
    </w:pPr>
    <w:rPr>
      <w:rFonts w:ascii="Times New Roman" w:eastAsiaTheme="minorEastAsia"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7428</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Ahlström</dc:creator>
  <cp:lastModifiedBy>Mona Ahlström</cp:lastModifiedBy>
  <cp:revision>2</cp:revision>
  <cp:lastPrinted>2019-04-17T13:20:00Z</cp:lastPrinted>
  <dcterms:created xsi:type="dcterms:W3CDTF">2019-05-09T10:42:00Z</dcterms:created>
  <dcterms:modified xsi:type="dcterms:W3CDTF">2019-05-09T10:42:00Z</dcterms:modified>
</cp:coreProperties>
</file>