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rutnt"/>
        <w:tblW w:w="8505" w:type="dxa"/>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20"/>
      </w:tblPr>
      <w:tblGrid>
        <w:gridCol w:w="4990"/>
        <w:gridCol w:w="1757"/>
        <w:gridCol w:w="1758"/>
      </w:tblGrid>
      <w:tr w:rsidR="00AF0D50" w:rsidRPr="00494513" w:rsidTr="009952A9">
        <w:trPr>
          <w:trHeight w:val="198"/>
        </w:trPr>
        <w:tc>
          <w:tcPr>
            <w:tcW w:w="4990" w:type="dxa"/>
          </w:tcPr>
          <w:p w:rsidR="00AF0D50" w:rsidRPr="00494513" w:rsidRDefault="00494513" w:rsidP="009952A9">
            <w:pPr>
              <w:pStyle w:val="Label"/>
            </w:pPr>
            <w:bookmarkStart w:id="0" w:name="xxTjänsteställeLabel"/>
            <w:bookmarkStart w:id="1" w:name="_GoBack"/>
            <w:bookmarkEnd w:id="0"/>
            <w:bookmarkEnd w:id="1"/>
            <w:r w:rsidRPr="00494513">
              <w:t>Tjänsteställe, handläggare</w:t>
            </w:r>
          </w:p>
        </w:tc>
        <w:tc>
          <w:tcPr>
            <w:tcW w:w="1757" w:type="dxa"/>
          </w:tcPr>
          <w:p w:rsidR="00AF0D50" w:rsidRPr="00494513" w:rsidRDefault="00494513" w:rsidP="009952A9">
            <w:pPr>
              <w:pStyle w:val="Label"/>
            </w:pPr>
            <w:bookmarkStart w:id="2" w:name="xxDateLabel"/>
            <w:bookmarkEnd w:id="2"/>
            <w:r w:rsidRPr="00494513">
              <w:t>Datum</w:t>
            </w:r>
          </w:p>
        </w:tc>
        <w:tc>
          <w:tcPr>
            <w:tcW w:w="1758" w:type="dxa"/>
          </w:tcPr>
          <w:p w:rsidR="00AF0D50" w:rsidRPr="00494513" w:rsidRDefault="00494513" w:rsidP="009952A9">
            <w:pPr>
              <w:pStyle w:val="Label"/>
            </w:pPr>
            <w:bookmarkStart w:id="3" w:name="xxBeteckningLabel"/>
            <w:bookmarkEnd w:id="3"/>
            <w:r w:rsidRPr="00494513">
              <w:t>Beteckning</w:t>
            </w:r>
          </w:p>
        </w:tc>
      </w:tr>
      <w:tr w:rsidR="00AF0D50" w:rsidRPr="00494513" w:rsidTr="009952A9">
        <w:trPr>
          <w:trHeight w:val="850"/>
        </w:trPr>
        <w:tc>
          <w:tcPr>
            <w:tcW w:w="4990" w:type="dxa"/>
          </w:tcPr>
          <w:p w:rsidR="00AF0D50" w:rsidRPr="00494513" w:rsidRDefault="00494513" w:rsidP="009952A9">
            <w:pPr>
              <w:spacing w:line="240" w:lineRule="atLeast"/>
              <w:rPr>
                <w:rFonts w:ascii="Arial" w:hAnsi="Arial" w:cs="Arial"/>
                <w:sz w:val="18"/>
                <w:szCs w:val="18"/>
              </w:rPr>
            </w:pPr>
            <w:bookmarkStart w:id="4" w:name="xxTjänsteställe"/>
            <w:bookmarkEnd w:id="4"/>
            <w:r w:rsidRPr="00494513">
              <w:rPr>
                <w:rFonts w:ascii="Arial" w:hAnsi="Arial" w:cs="Arial"/>
                <w:sz w:val="18"/>
                <w:szCs w:val="18"/>
              </w:rPr>
              <w:t>Regionkansliet, Rickard Simonsson</w:t>
            </w:r>
          </w:p>
        </w:tc>
        <w:tc>
          <w:tcPr>
            <w:tcW w:w="1757" w:type="dxa"/>
          </w:tcPr>
          <w:p w:rsidR="00AF0D50" w:rsidRPr="00494513" w:rsidRDefault="002251E8" w:rsidP="00F3228C">
            <w:pPr>
              <w:spacing w:line="240" w:lineRule="atLeast"/>
              <w:rPr>
                <w:rFonts w:ascii="Arial" w:hAnsi="Arial" w:cs="Arial"/>
                <w:sz w:val="18"/>
                <w:szCs w:val="18"/>
              </w:rPr>
            </w:pPr>
            <w:bookmarkStart w:id="5" w:name="xxDate"/>
            <w:bookmarkEnd w:id="5"/>
            <w:r>
              <w:rPr>
                <w:rFonts w:ascii="Arial" w:hAnsi="Arial" w:cs="Arial"/>
                <w:sz w:val="18"/>
                <w:szCs w:val="18"/>
              </w:rPr>
              <w:t>2020-</w:t>
            </w:r>
            <w:r w:rsidR="00F3228C">
              <w:rPr>
                <w:rFonts w:ascii="Arial" w:hAnsi="Arial" w:cs="Arial"/>
                <w:sz w:val="18"/>
                <w:szCs w:val="18"/>
              </w:rPr>
              <w:t>05-08</w:t>
            </w:r>
          </w:p>
        </w:tc>
        <w:tc>
          <w:tcPr>
            <w:tcW w:w="1758" w:type="dxa"/>
          </w:tcPr>
          <w:p w:rsidR="00AF0D50" w:rsidRPr="00494513" w:rsidRDefault="00F3228C" w:rsidP="009952A9">
            <w:pPr>
              <w:spacing w:line="240" w:lineRule="atLeast"/>
              <w:rPr>
                <w:rFonts w:ascii="Arial" w:hAnsi="Arial" w:cs="Arial"/>
                <w:sz w:val="18"/>
                <w:szCs w:val="18"/>
              </w:rPr>
            </w:pPr>
            <w:bookmarkStart w:id="6" w:name="xxBeteckning"/>
            <w:bookmarkEnd w:id="6"/>
            <w:r>
              <w:rPr>
                <w:rFonts w:ascii="Arial" w:hAnsi="Arial" w:cs="Arial"/>
                <w:sz w:val="18"/>
                <w:szCs w:val="18"/>
              </w:rPr>
              <w:t>PM Pensionsråd AU</w:t>
            </w:r>
          </w:p>
          <w:p w:rsidR="00494513" w:rsidRPr="00494513" w:rsidRDefault="00494513" w:rsidP="009952A9">
            <w:pPr>
              <w:spacing w:line="240" w:lineRule="atLeast"/>
              <w:rPr>
                <w:rFonts w:ascii="Arial" w:hAnsi="Arial" w:cs="Arial"/>
                <w:sz w:val="18"/>
                <w:szCs w:val="18"/>
              </w:rPr>
            </w:pPr>
          </w:p>
        </w:tc>
      </w:tr>
    </w:tbl>
    <w:p w:rsidR="00494513" w:rsidRDefault="00F3228C" w:rsidP="00D30F8F">
      <w:pPr>
        <w:pStyle w:val="Rubrik1"/>
      </w:pPr>
      <w:bookmarkStart w:id="7" w:name="xxDocument"/>
      <w:bookmarkStart w:id="8" w:name="Position"/>
      <w:bookmarkEnd w:id="7"/>
      <w:bookmarkEnd w:id="8"/>
      <w:r>
        <w:t xml:space="preserve">Region Örebro läns arbete med hantering av </w:t>
      </w:r>
      <w:proofErr w:type="spellStart"/>
      <w:r>
        <w:t>Covid</w:t>
      </w:r>
      <w:proofErr w:type="spellEnd"/>
      <w:r>
        <w:t xml:space="preserve"> 19</w:t>
      </w:r>
    </w:p>
    <w:p w:rsidR="00F3228C" w:rsidRPr="00F3228C" w:rsidRDefault="00F3228C" w:rsidP="00F3228C">
      <w:pPr>
        <w:pStyle w:val="Rubrik2"/>
      </w:pPr>
      <w:r>
        <w:t>Bakgrund</w:t>
      </w:r>
    </w:p>
    <w:p w:rsidR="002251E8" w:rsidRDefault="00EC23DB" w:rsidP="002251E8">
      <w:r>
        <w:t>Den 31 januari</w:t>
      </w:r>
      <w:r w:rsidR="002251E8">
        <w:t xml:space="preserve"> 2020 klassade regeringen sj</w:t>
      </w:r>
      <w:r>
        <w:t xml:space="preserve">ukdomen </w:t>
      </w:r>
      <w:proofErr w:type="spellStart"/>
      <w:r>
        <w:t>Covid</w:t>
      </w:r>
      <w:proofErr w:type="spellEnd"/>
      <w:r>
        <w:t xml:space="preserve"> 19 som en allmän</w:t>
      </w:r>
      <w:r w:rsidR="002251E8">
        <w:t xml:space="preserve">farlig sjukdom. WHO har senare klassat sjukdomen som en pandemi. </w:t>
      </w:r>
      <w:r w:rsidR="00BC3542">
        <w:t>Successivt</w:t>
      </w:r>
      <w:r w:rsidR="002251E8">
        <w:t xml:space="preserve"> har </w:t>
      </w:r>
      <w:proofErr w:type="gramStart"/>
      <w:r w:rsidR="002251E8">
        <w:t xml:space="preserve">världens länder fattat </w:t>
      </w:r>
      <w:r w:rsidR="00BC3542">
        <w:t>beslut</w:t>
      </w:r>
      <w:r w:rsidR="002251E8">
        <w:t xml:space="preserve"> om </w:t>
      </w:r>
      <w:r w:rsidR="00BC3542">
        <w:t>inskränkning</w:t>
      </w:r>
      <w:r w:rsidR="002251E8">
        <w:t xml:space="preserve"> och restriktioner som har inneburit att länders funktionssätt påverkats mycket negativ.</w:t>
      </w:r>
      <w:proofErr w:type="gramEnd"/>
      <w:r w:rsidR="002251E8">
        <w:t xml:space="preserve"> Viktiga samhällsflöden som näringsliv, människors möjlighet till</w:t>
      </w:r>
      <w:r w:rsidR="00BC3542">
        <w:t xml:space="preserve"> vanlig livsföring och</w:t>
      </w:r>
      <w:r w:rsidR="002251E8">
        <w:t xml:space="preserve"> </w:t>
      </w:r>
      <w:r w:rsidR="00BC3542">
        <w:t>f</w:t>
      </w:r>
      <w:r w:rsidR="002251E8">
        <w:t>örsörjning</w:t>
      </w:r>
      <w:r w:rsidR="00BC3542">
        <w:t xml:space="preserve">, viktiga samhällsfunktioner har påverkats i stor omfattning. </w:t>
      </w:r>
      <w:r w:rsidR="00C34261">
        <w:t>Flera</w:t>
      </w:r>
      <w:r w:rsidR="00BC3542">
        <w:t xml:space="preserve"> olika </w:t>
      </w:r>
      <w:r w:rsidR="00C34261">
        <w:t>rekommendationer</w:t>
      </w:r>
      <w:r w:rsidR="00BC3542">
        <w:t xml:space="preserve"> från myndigheter </w:t>
      </w:r>
      <w:r w:rsidR="00C34261">
        <w:t>samt</w:t>
      </w:r>
      <w:r w:rsidR="00BC3542">
        <w:t xml:space="preserve"> beslut i regering </w:t>
      </w:r>
      <w:r w:rsidR="00C34261">
        <w:t xml:space="preserve">och </w:t>
      </w:r>
      <w:r w:rsidR="00BC3542">
        <w:t xml:space="preserve">riksdag har kommit för att minska smittspridning, hantera </w:t>
      </w:r>
      <w:proofErr w:type="spellStart"/>
      <w:r w:rsidR="00C34261">
        <w:t>hälso</w:t>
      </w:r>
      <w:proofErr w:type="spellEnd"/>
      <w:r w:rsidR="00C34261">
        <w:t xml:space="preserve"> och sjukvård</w:t>
      </w:r>
      <w:r w:rsidR="00BC3542">
        <w:t xml:space="preserve"> och </w:t>
      </w:r>
      <w:r w:rsidR="00C34261">
        <w:t xml:space="preserve">minska </w:t>
      </w:r>
      <w:r w:rsidR="00BC3542">
        <w:t>samhällsekonomiska konsekvenser.</w:t>
      </w:r>
    </w:p>
    <w:p w:rsidR="00F3228C" w:rsidRDefault="00F3228C" w:rsidP="002251E8"/>
    <w:p w:rsidR="00F3228C" w:rsidRDefault="00F3228C" w:rsidP="00F3228C">
      <w:pPr>
        <w:pStyle w:val="Rubrik2"/>
      </w:pPr>
      <w:r>
        <w:t>Nuläge, smittspridning och sjukvård</w:t>
      </w:r>
    </w:p>
    <w:p w:rsidR="00F3228C" w:rsidRDefault="00F3228C" w:rsidP="00F3228C">
      <w:r>
        <w:t>Under mars och april månad har antalet inneliggande på svenska sjukhus och ökat. Under maj månads inledning ha</w:t>
      </w:r>
      <w:r w:rsidR="000C3BAD">
        <w:t>r vi sett en stabilisering om än</w:t>
      </w:r>
      <w:r>
        <w:t xml:space="preserve"> fortsatt på hög nivå. Situationen är mest ansträngd i Mälardalen. Örebro län låg i början efter sjukdomsutvecklingen i riket som helhet men i början av april </w:t>
      </w:r>
      <w:r w:rsidR="000C3BAD">
        <w:t xml:space="preserve">har </w:t>
      </w:r>
      <w:r>
        <w:t xml:space="preserve">antalet inneliggande patienter ökat och vi är sedan i början av maj ett av de mest utsatta länen. Per den 8 maj har vi 78 patienter varav 21 i intensivvårdsbehandling inneliggande på sjukhus. Vi har beredskap för att vårda 115 inneliggande patienter varav 29 i intensivvård. Drygt 1200 har testats positivt för </w:t>
      </w:r>
      <w:proofErr w:type="spellStart"/>
      <w:r>
        <w:t>Covid</w:t>
      </w:r>
      <w:proofErr w:type="spellEnd"/>
      <w:r>
        <w:t xml:space="preserve">. </w:t>
      </w:r>
      <w:r w:rsidR="005467E0">
        <w:t xml:space="preserve">Det tros finnas ett stort mörkertal i befolkning. Det sker i nuläget ca 1200 tester i veckan. Det är en förhållandevis stor andel av det totala antalet i landet. Testverksamheten kommer att ökas. </w:t>
      </w:r>
      <w:r>
        <w:t>Över tid förväntas smittspridning och utvecklingen av sjukdomen bli densamma över hela landet.</w:t>
      </w:r>
    </w:p>
    <w:p w:rsidR="00F3228C" w:rsidRDefault="00F3228C" w:rsidP="00F3228C"/>
    <w:p w:rsidR="00F3228C" w:rsidRDefault="005467E0" w:rsidP="00F3228C">
      <w:pPr>
        <w:pStyle w:val="Rubrik2"/>
      </w:pPr>
      <w:r>
        <w:t>Övergripande o</w:t>
      </w:r>
      <w:r w:rsidR="00F3228C">
        <w:t>rganisering</w:t>
      </w:r>
    </w:p>
    <w:p w:rsidR="00BC3542" w:rsidRDefault="00BC3542" w:rsidP="002251E8">
      <w:r>
        <w:t xml:space="preserve">Region Örebro län organiserade särskilda arbetsgrupper inom </w:t>
      </w:r>
      <w:proofErr w:type="spellStart"/>
      <w:r>
        <w:t>hälso</w:t>
      </w:r>
      <w:proofErr w:type="spellEnd"/>
      <w:r>
        <w:t xml:space="preserve"> och </w:t>
      </w:r>
      <w:r>
        <w:lastRenderedPageBreak/>
        <w:t xml:space="preserve">sjukvårdsförvaltningen under februari månad. En regionövergripande arbetsgrupp tillsattes i slutet av februari. Den 12 mars 2020 beslutade </w:t>
      </w:r>
      <w:proofErr w:type="spellStart"/>
      <w:r>
        <w:t>hälso</w:t>
      </w:r>
      <w:proofErr w:type="spellEnd"/>
      <w:r>
        <w:t xml:space="preserve"> och sjukvårdsdirektören att övergå i särskild sjukvårdsledning och den 17 mars 2020 gavs den regionövergripande arbetsgruppen ett tilläggsdirektiv med beslutsmandat, se särskild organisering i bilaga</w:t>
      </w:r>
      <w:r w:rsidR="00F3228C">
        <w:t xml:space="preserve"> 1</w:t>
      </w:r>
      <w:r>
        <w:t>.</w:t>
      </w:r>
    </w:p>
    <w:p w:rsidR="005467E0" w:rsidRDefault="005467E0" w:rsidP="002251E8"/>
    <w:p w:rsidR="005467E0" w:rsidRDefault="005467E0" w:rsidP="002251E8">
      <w:r>
        <w:t>Förutom Region Örebro läns interna organisering ingår regionen i nationell samverkan med övriga regioner, samverkan med sjukvårdsregionen och samverkan med länsstyrelse och kommuner. Samverkan sker på flera nivåer och i flera enskilda sakfrågor, vårdplatser, materialförsörjning, vårdriktlinjer, bemanning, ledning och politisk samverkan.</w:t>
      </w:r>
    </w:p>
    <w:p w:rsidR="00F3228C" w:rsidRDefault="00F3228C" w:rsidP="00F3228C">
      <w:pPr>
        <w:pStyle w:val="Rubrik2"/>
      </w:pPr>
      <w:r>
        <w:t>Effekter på olika verksamheter</w:t>
      </w:r>
    </w:p>
    <w:p w:rsidR="005467E0" w:rsidRDefault="005467E0" w:rsidP="005467E0">
      <w:pPr>
        <w:pStyle w:val="Rubrik3"/>
      </w:pPr>
      <w:proofErr w:type="spellStart"/>
      <w:r>
        <w:t>Hälso</w:t>
      </w:r>
      <w:proofErr w:type="spellEnd"/>
      <w:r>
        <w:t xml:space="preserve"> och sjukvård</w:t>
      </w:r>
    </w:p>
    <w:p w:rsidR="005467E0" w:rsidRDefault="005467E0" w:rsidP="005467E0">
      <w:r>
        <w:t>Verksamheten</w:t>
      </w:r>
      <w:r w:rsidR="000C3BAD">
        <w:t>s</w:t>
      </w:r>
      <w:r>
        <w:t xml:space="preserve"> huvudfokus är hante</w:t>
      </w:r>
      <w:r w:rsidR="000C3BAD">
        <w:t xml:space="preserve">ring av </w:t>
      </w:r>
      <w:proofErr w:type="spellStart"/>
      <w:r w:rsidR="000C3BAD">
        <w:t>Covid</w:t>
      </w:r>
      <w:proofErr w:type="spellEnd"/>
      <w:r w:rsidR="000C3BAD">
        <w:t>, akut vård och akut planerad</w:t>
      </w:r>
      <w:r>
        <w:t xml:space="preserve"> vård. </w:t>
      </w:r>
    </w:p>
    <w:p w:rsidR="005467E0" w:rsidRDefault="005467E0" w:rsidP="005467E0">
      <w:r>
        <w:t xml:space="preserve">Vårdavdelningar för </w:t>
      </w:r>
      <w:proofErr w:type="spellStart"/>
      <w:r>
        <w:t>Co</w:t>
      </w:r>
      <w:r w:rsidR="000C3BAD">
        <w:t>vid</w:t>
      </w:r>
      <w:proofErr w:type="spellEnd"/>
      <w:r w:rsidR="000C3BAD">
        <w:t xml:space="preserve"> patienter såväl vanlig vård</w:t>
      </w:r>
      <w:r>
        <w:t xml:space="preserve">plats som </w:t>
      </w:r>
      <w:r w:rsidR="00E4291A">
        <w:t>intensivvårdsplats</w:t>
      </w:r>
      <w:r>
        <w:t xml:space="preserve"> finns på länet alla sjukhus.</w:t>
      </w:r>
      <w:r w:rsidR="00E4291A">
        <w:t xml:space="preserve"> Vårdflöden har styrts </w:t>
      </w:r>
      <w:r w:rsidR="000C3BAD">
        <w:t xml:space="preserve">om </w:t>
      </w:r>
      <w:r w:rsidR="00E4291A">
        <w:t xml:space="preserve">vid vårdcentraler, jourer och akuter för att separera misstänkta </w:t>
      </w:r>
      <w:proofErr w:type="spellStart"/>
      <w:r w:rsidR="00E4291A">
        <w:t>Covid</w:t>
      </w:r>
      <w:proofErr w:type="spellEnd"/>
      <w:r w:rsidR="00E4291A">
        <w:t xml:space="preserve"> patienter från övrig vård. Den digitala vården har utvecklats för att ta emot fler patienter digitalt. Bemanning </w:t>
      </w:r>
      <w:r w:rsidR="000C3BAD">
        <w:t>har styrts om</w:t>
      </w:r>
      <w:r w:rsidR="00E4291A">
        <w:t xml:space="preserve"> inom </w:t>
      </w:r>
      <w:proofErr w:type="spellStart"/>
      <w:r w:rsidR="000C3BAD">
        <w:t>hälso</w:t>
      </w:r>
      <w:proofErr w:type="spellEnd"/>
      <w:r w:rsidR="000C3BAD">
        <w:t xml:space="preserve"> och sjukvård </w:t>
      </w:r>
      <w:r w:rsidR="00AD412A">
        <w:t>och från andra delar av Region Örebro län</w:t>
      </w:r>
      <w:r w:rsidR="00E4291A">
        <w:t xml:space="preserve"> för att bemanna </w:t>
      </w:r>
      <w:proofErr w:type="spellStart"/>
      <w:r w:rsidR="00E4291A">
        <w:t>Covid</w:t>
      </w:r>
      <w:proofErr w:type="spellEnd"/>
      <w:r w:rsidR="00E4291A">
        <w:t xml:space="preserve"> mottagningar, avdelningar och akuter. I och med detta så har vi ti</w:t>
      </w:r>
      <w:r w:rsidR="000C3BAD">
        <w:t>llfälligtvis</w:t>
      </w:r>
      <w:r w:rsidR="00E4291A">
        <w:t xml:space="preserve"> samordna</w:t>
      </w:r>
      <w:r w:rsidR="000C3BAD">
        <w:t>t</w:t>
      </w:r>
      <w:r w:rsidR="00E4291A">
        <w:t xml:space="preserve"> vissa vårdverksamheter såsom vårdcentraler.</w:t>
      </w:r>
    </w:p>
    <w:p w:rsidR="00E4291A" w:rsidRDefault="00E4291A" w:rsidP="005467E0"/>
    <w:p w:rsidR="00E4291A" w:rsidRDefault="00E4291A" w:rsidP="005467E0">
      <w:r>
        <w:t xml:space="preserve">Väldigt mycket av </w:t>
      </w:r>
      <w:r w:rsidR="000C3BAD">
        <w:t>planerad verksamh</w:t>
      </w:r>
      <w:r>
        <w:t>et (</w:t>
      </w:r>
      <w:proofErr w:type="spellStart"/>
      <w:proofErr w:type="gramStart"/>
      <w:r>
        <w:t>tex</w:t>
      </w:r>
      <w:proofErr w:type="spellEnd"/>
      <w:proofErr w:type="gramEnd"/>
      <w:r>
        <w:t xml:space="preserve"> planerade operationer</w:t>
      </w:r>
      <w:r w:rsidR="000C3BAD">
        <w:t>, screening</w:t>
      </w:r>
      <w:r>
        <w:t xml:space="preserve">) har ställts in. De ”vanliga” besöken i sjukvården </w:t>
      </w:r>
      <w:proofErr w:type="gramStart"/>
      <w:r>
        <w:t>har  minskat</w:t>
      </w:r>
      <w:proofErr w:type="gramEnd"/>
      <w:r>
        <w:t xml:space="preserve"> </w:t>
      </w:r>
      <w:r w:rsidR="000C3BAD">
        <w:t>mycket</w:t>
      </w:r>
      <w:r>
        <w:t xml:space="preserve"> dels </w:t>
      </w:r>
      <w:r w:rsidR="000C3BAD">
        <w:t>pga.</w:t>
      </w:r>
      <w:r>
        <w:t xml:space="preserve"> </w:t>
      </w:r>
      <w:r w:rsidR="000C3BAD">
        <w:t>av inställd verksamhet men också</w:t>
      </w:r>
      <w:r>
        <w:t xml:space="preserve"> till stor del för att patienterna avstår från att söka</w:t>
      </w:r>
      <w:r w:rsidR="000C3BAD">
        <w:t xml:space="preserve"> vård</w:t>
      </w:r>
      <w:r>
        <w:t xml:space="preserve">. </w:t>
      </w:r>
      <w:proofErr w:type="spellStart"/>
      <w:proofErr w:type="gramStart"/>
      <w:r>
        <w:t>Tex</w:t>
      </w:r>
      <w:proofErr w:type="spellEnd"/>
      <w:proofErr w:type="gramEnd"/>
      <w:r>
        <w:t xml:space="preserve"> har besöken i primärvårde</w:t>
      </w:r>
      <w:r w:rsidR="000C3BAD">
        <w:t>n</w:t>
      </w:r>
      <w:r>
        <w:t xml:space="preserve"> minskat ca 50 procent. Vi kommer de kommande veckorna öka </w:t>
      </w:r>
      <w:r w:rsidR="000C3BAD">
        <w:t>aktiviteterna</w:t>
      </w:r>
      <w:r>
        <w:t xml:space="preserve"> för att informera </w:t>
      </w:r>
      <w:r w:rsidR="000C3BAD">
        <w:t>patienter</w:t>
      </w:r>
      <w:r>
        <w:t xml:space="preserve"> och medborgare om att man måste söka sjukvård om man har ett behov.</w:t>
      </w:r>
    </w:p>
    <w:p w:rsidR="00E642AA" w:rsidRPr="005467E0" w:rsidRDefault="00E642AA" w:rsidP="005467E0"/>
    <w:p w:rsidR="00E642AA" w:rsidRDefault="00E642AA" w:rsidP="00E642AA">
      <w:r>
        <w:t xml:space="preserve">Vi har planerat efter folkhälsomyndighetens prognoser och har en beredskapsplan för att bygga ut antalet vårdplatser för </w:t>
      </w:r>
      <w:proofErr w:type="spellStart"/>
      <w:r>
        <w:t>Covidpatienter</w:t>
      </w:r>
      <w:proofErr w:type="spellEnd"/>
      <w:r>
        <w:t xml:space="preserve"> till 300 platser varav ca 50 IVA platser. Till i slutet av april har vi ca 150 av dessa platser i drift. Mot ba</w:t>
      </w:r>
      <w:r w:rsidR="000C3BAD">
        <w:t>kgrund av verklig beläggning, c</w:t>
      </w:r>
      <w:r>
        <w:t>a 70-80 platser</w:t>
      </w:r>
      <w:r w:rsidR="000C3BAD">
        <w:t>,</w:t>
      </w:r>
      <w:r>
        <w:t xml:space="preserve"> så har vi i början av maj inlett en </w:t>
      </w:r>
      <w:r w:rsidR="000C3BAD">
        <w:t>ned</w:t>
      </w:r>
      <w:r>
        <w:t xml:space="preserve">justering dessa platser till ca 115 för att </w:t>
      </w:r>
      <w:proofErr w:type="gramStart"/>
      <w:r>
        <w:t>b</w:t>
      </w:r>
      <w:r w:rsidR="000C3BAD">
        <w:t xml:space="preserve"> </w:t>
      </w:r>
      <w:r>
        <w:t>l</w:t>
      </w:r>
      <w:r w:rsidR="000C3BAD">
        <w:t xml:space="preserve"> </w:t>
      </w:r>
      <w:r>
        <w:t>a</w:t>
      </w:r>
      <w:proofErr w:type="gramEnd"/>
      <w:r>
        <w:t xml:space="preserve"> göra plats för mer annan vård.</w:t>
      </w:r>
    </w:p>
    <w:p w:rsidR="00AD412A" w:rsidRDefault="00AD412A" w:rsidP="00E642AA"/>
    <w:p w:rsidR="00AD412A" w:rsidRDefault="00AD412A" w:rsidP="00E642AA">
      <w:r>
        <w:t xml:space="preserve">Region Örebro län har under en längre tid även vårdat </w:t>
      </w:r>
      <w:r w:rsidR="000C3BAD">
        <w:t>patienter</w:t>
      </w:r>
      <w:r>
        <w:t xml:space="preserve"> från annat län. Det ligger i vårt uppdrag som Universitetssjukvårdsregion men framför allt så ligger det i vårt samarbete med andra</w:t>
      </w:r>
      <w:r w:rsidR="000C3BAD">
        <w:t>,</w:t>
      </w:r>
      <w:r>
        <w:t xml:space="preserve"> </w:t>
      </w:r>
      <w:r w:rsidR="000C3BAD">
        <w:t xml:space="preserve">att </w:t>
      </w:r>
      <w:r>
        <w:t xml:space="preserve">under </w:t>
      </w:r>
      <w:proofErr w:type="spellStart"/>
      <w:r>
        <w:t>hälso</w:t>
      </w:r>
      <w:proofErr w:type="spellEnd"/>
      <w:r>
        <w:t xml:space="preserve"> och sju</w:t>
      </w:r>
      <w:r w:rsidR="000C3BAD">
        <w:t>k</w:t>
      </w:r>
      <w:r>
        <w:t xml:space="preserve">vårdslagens </w:t>
      </w:r>
      <w:r w:rsidR="000C3BAD">
        <w:t>genomsyrande</w:t>
      </w:r>
      <w:r>
        <w:t xml:space="preserve"> intention </w:t>
      </w:r>
      <w:r w:rsidR="000C3BAD">
        <w:t>ska den</w:t>
      </w:r>
      <w:r>
        <w:t xml:space="preserve"> med störst vårdbehov ska få hjälp först.</w:t>
      </w:r>
    </w:p>
    <w:p w:rsidR="00E642AA" w:rsidRDefault="00E642AA" w:rsidP="00E642AA"/>
    <w:p w:rsidR="00E642AA" w:rsidRDefault="00E642AA" w:rsidP="00E642AA">
      <w:r>
        <w:lastRenderedPageBreak/>
        <w:t>Under mars och första delen av april så hade regionen ett knappt resursläge på skyddsutrustning. Framförhållningen var kort. Från andra halvan av april och just nu h</w:t>
      </w:r>
      <w:r w:rsidR="000C3BAD">
        <w:t>ar vi ett stabilt material</w:t>
      </w:r>
      <w:r w:rsidR="00AD412A">
        <w:t>förs</w:t>
      </w:r>
      <w:r>
        <w:t>ö</w:t>
      </w:r>
      <w:r w:rsidR="00AD412A">
        <w:t>r</w:t>
      </w:r>
      <w:r>
        <w:t xml:space="preserve">jningsläge. </w:t>
      </w:r>
      <w:r w:rsidR="00AD412A">
        <w:t>Försörjningsläget</w:t>
      </w:r>
      <w:r>
        <w:t xml:space="preserve"> avseende läkemedel, främst men inte endast för intensivvård, är i början av maj ansträngt.</w:t>
      </w:r>
    </w:p>
    <w:p w:rsidR="00E642AA" w:rsidRDefault="00E642AA" w:rsidP="00E642AA">
      <w:r>
        <w:t xml:space="preserve">Samarbete om material och läkemedel sker främst med nationellt tillsammans med andra regioner. </w:t>
      </w:r>
    </w:p>
    <w:p w:rsidR="00E642AA" w:rsidRDefault="00E642AA" w:rsidP="00E642AA"/>
    <w:p w:rsidR="00E642AA" w:rsidRDefault="00E642AA" w:rsidP="00E642AA">
      <w:r>
        <w:t>Region Örebro län samverkar med kommunerna mycket nära. Samverkan avser</w:t>
      </w:r>
      <w:r w:rsidR="00AD412A">
        <w:t xml:space="preserve"> </w:t>
      </w:r>
      <w:proofErr w:type="spellStart"/>
      <w:proofErr w:type="gramStart"/>
      <w:r w:rsidR="00AD412A">
        <w:t>tex</w:t>
      </w:r>
      <w:proofErr w:type="spellEnd"/>
      <w:proofErr w:type="gramEnd"/>
      <w:r>
        <w:t xml:space="preserve"> vård</w:t>
      </w:r>
      <w:r w:rsidR="000C3BAD">
        <w:t>-</w:t>
      </w:r>
      <w:r w:rsidR="00AD412A">
        <w:t xml:space="preserve"> och hygien</w:t>
      </w:r>
      <w:r>
        <w:t>riktlinje</w:t>
      </w:r>
      <w:r w:rsidR="00AD412A">
        <w:t>r</w:t>
      </w:r>
      <w:r>
        <w:t>, skyddsutrustning</w:t>
      </w:r>
      <w:r w:rsidR="00AD412A">
        <w:t xml:space="preserve">, </w:t>
      </w:r>
      <w:r>
        <w:t>bemanning (</w:t>
      </w:r>
      <w:proofErr w:type="spellStart"/>
      <w:r>
        <w:t>bla</w:t>
      </w:r>
      <w:proofErr w:type="spellEnd"/>
      <w:r>
        <w:t xml:space="preserve"> läkarjourer</w:t>
      </w:r>
      <w:r w:rsidR="000C3BAD">
        <w:t>, byta av personal</w:t>
      </w:r>
      <w:r>
        <w:t>)</w:t>
      </w:r>
      <w:r w:rsidR="00AD412A">
        <w:t xml:space="preserve"> och transporter</w:t>
      </w:r>
      <w:r>
        <w:t>.</w:t>
      </w:r>
    </w:p>
    <w:p w:rsidR="00AD412A" w:rsidRDefault="00AD412A" w:rsidP="00E642AA"/>
    <w:p w:rsidR="00AD412A" w:rsidRDefault="00AD412A" w:rsidP="00E642AA">
      <w:r>
        <w:t>Region Örebro län har på kort t</w:t>
      </w:r>
      <w:r w:rsidR="000C3BAD">
        <w:t>id ökat utbudet av digital vård.</w:t>
      </w:r>
    </w:p>
    <w:p w:rsidR="00AD412A" w:rsidRDefault="00AD412A" w:rsidP="00AD412A">
      <w:pPr>
        <w:pStyle w:val="Rubrik3"/>
      </w:pPr>
      <w:r>
        <w:t>Folktandvården</w:t>
      </w:r>
    </w:p>
    <w:p w:rsidR="00AD412A" w:rsidRDefault="00AD412A" w:rsidP="00AD412A">
      <w:r>
        <w:t xml:space="preserve">Folktandvården har som ambition att driva så normal verksamhet som möjligt med hänsyn tagen till folkhälsomyndighetens och smittskyddsläkarens rekommendationer. Här avviker vi från </w:t>
      </w:r>
      <w:r w:rsidR="008E3AF8">
        <w:t>vissa</w:t>
      </w:r>
      <w:r>
        <w:t xml:space="preserve"> andra regioner som valt att stänga stora delar av sin folktandvård. Vissa </w:t>
      </w:r>
      <w:r w:rsidR="008E3AF8">
        <w:t>inskränkningar</w:t>
      </w:r>
      <w:r>
        <w:t xml:space="preserve"> görs dock. Folktandvården kallar inte personer i riskgrupper. Akut kan även dessa få tandvård. </w:t>
      </w:r>
      <w:r w:rsidR="008E3AF8">
        <w:t>Längre beh</w:t>
      </w:r>
      <w:r>
        <w:t>a</w:t>
      </w:r>
      <w:r w:rsidR="008E3AF8">
        <w:t>n</w:t>
      </w:r>
      <w:r>
        <w:t>dlingsserier pausas tillfälligt. Folktandvården ser</w:t>
      </w:r>
      <w:r w:rsidR="001E6930">
        <w:t xml:space="preserve"> många återbud. Folktandvården har en beredskap för att stänga verksamheter om det behövs för smittspridningsläget eller om material måste omfördelas till sjukvård för att hantera </w:t>
      </w:r>
      <w:proofErr w:type="spellStart"/>
      <w:r w:rsidR="001E6930">
        <w:t>Cov</w:t>
      </w:r>
      <w:r w:rsidR="008E3AF8">
        <w:t>i</w:t>
      </w:r>
      <w:r w:rsidR="001E6930">
        <w:t>d</w:t>
      </w:r>
      <w:proofErr w:type="spellEnd"/>
      <w:r w:rsidR="001E6930">
        <w:t>.</w:t>
      </w:r>
    </w:p>
    <w:p w:rsidR="001E6930" w:rsidRDefault="001E6930" w:rsidP="001E6930">
      <w:pPr>
        <w:pStyle w:val="Rubrik3"/>
      </w:pPr>
      <w:r w:rsidRPr="001E6930">
        <w:t>Regionservice</w:t>
      </w:r>
    </w:p>
    <w:p w:rsidR="001E6930" w:rsidRDefault="001E6930" w:rsidP="001E6930">
      <w:r>
        <w:t xml:space="preserve">Regionservice är </w:t>
      </w:r>
      <w:r w:rsidR="008E3AF8">
        <w:t>regionorganisationens skro</w:t>
      </w:r>
      <w:r>
        <w:t>v och motor.  V</w:t>
      </w:r>
      <w:r w:rsidR="008E3AF8">
        <w:t>årdv</w:t>
      </w:r>
      <w:r>
        <w:t>erksamheter</w:t>
      </w:r>
      <w:r w:rsidR="008E3AF8">
        <w:t>na</w:t>
      </w:r>
      <w:r>
        <w:t xml:space="preserve"> är direkt beroende av </w:t>
      </w:r>
      <w:proofErr w:type="spellStart"/>
      <w:r>
        <w:t>bla</w:t>
      </w:r>
      <w:proofErr w:type="spellEnd"/>
      <w:r>
        <w:t xml:space="preserve"> medicinsk teknik, IT, fastigheter, transporter, städ, upphandling och vårdnära</w:t>
      </w:r>
      <w:r w:rsidR="008E3AF8">
        <w:t xml:space="preserve"> service.</w:t>
      </w:r>
      <w:r>
        <w:t xml:space="preserve"> Det är </w:t>
      </w:r>
      <w:r w:rsidR="008E3AF8">
        <w:t xml:space="preserve">ett </w:t>
      </w:r>
      <w:r>
        <w:t>stort tryck på hygienstäd, ombyggnad av l</w:t>
      </w:r>
      <w:r w:rsidR="008E3AF8">
        <w:t xml:space="preserve">okaler för </w:t>
      </w:r>
      <w:proofErr w:type="spellStart"/>
      <w:r w:rsidR="008E3AF8">
        <w:t>Covidavdelningar</w:t>
      </w:r>
      <w:proofErr w:type="spellEnd"/>
      <w:r w:rsidR="008E3AF8">
        <w:t>, medicinteknisk utrustning</w:t>
      </w:r>
      <w:r>
        <w:t xml:space="preserve"> för vårdplatser (</w:t>
      </w:r>
      <w:proofErr w:type="spellStart"/>
      <w:r>
        <w:t>bla</w:t>
      </w:r>
      <w:proofErr w:type="spellEnd"/>
      <w:r>
        <w:t xml:space="preserve"> syrgasutrustning, respiratorer) upphandling av skyddsutrustning, IT utrustning (</w:t>
      </w:r>
      <w:proofErr w:type="spellStart"/>
      <w:r>
        <w:t>bla</w:t>
      </w:r>
      <w:proofErr w:type="spellEnd"/>
      <w:r>
        <w:t xml:space="preserve"> digital vård), vårdnära service för </w:t>
      </w:r>
      <w:r w:rsidR="008E3AF8">
        <w:t>bemanning</w:t>
      </w:r>
      <w:r>
        <w:t xml:space="preserve"> av avdelningar, transport av patienter, kundtjänst (inkomma</w:t>
      </w:r>
      <w:r w:rsidR="008E3AF8">
        <w:t>n</w:t>
      </w:r>
      <w:r>
        <w:t xml:space="preserve">de telefonsamtal). Regionservice har ställt om en stor del av sin verksamhet för att hantera </w:t>
      </w:r>
      <w:proofErr w:type="spellStart"/>
      <w:r>
        <w:t>Covid</w:t>
      </w:r>
      <w:proofErr w:type="spellEnd"/>
      <w:r>
        <w:t>.</w:t>
      </w:r>
    </w:p>
    <w:p w:rsidR="001E6930" w:rsidRDefault="001E6930" w:rsidP="001E6930"/>
    <w:p w:rsidR="001E6930" w:rsidRDefault="001E6930" w:rsidP="001E6930">
      <w:pPr>
        <w:pStyle w:val="Rubrik3"/>
      </w:pPr>
      <w:r w:rsidRPr="001E6930">
        <w:t>Företagshälsa och tolkförmedling</w:t>
      </w:r>
    </w:p>
    <w:p w:rsidR="001E6930" w:rsidRDefault="001E6930" w:rsidP="001E6930">
      <w:r>
        <w:t xml:space="preserve">Företagshälsan har inrättat jourlinje för stöd till chefer och medarbetare. </w:t>
      </w:r>
      <w:r w:rsidR="00EB6783">
        <w:t>En stod del av verk</w:t>
      </w:r>
      <w:r>
        <w:t xml:space="preserve">samheten inriktas på att stödja organisationen i arbetsmiljöfrågor relaterat till </w:t>
      </w:r>
      <w:proofErr w:type="spellStart"/>
      <w:r>
        <w:t>Covid</w:t>
      </w:r>
      <w:proofErr w:type="spellEnd"/>
      <w:r>
        <w:t>.</w:t>
      </w:r>
    </w:p>
    <w:p w:rsidR="001E6930" w:rsidRDefault="001E6930" w:rsidP="001E6930">
      <w:r>
        <w:t>Tolkförmedl</w:t>
      </w:r>
      <w:r w:rsidR="00EB6783">
        <w:t xml:space="preserve">ingen medverkar vid direkt tolkning och vid </w:t>
      </w:r>
      <w:r w:rsidR="008E3AF8">
        <w:t>informationsinsatser</w:t>
      </w:r>
      <w:r w:rsidR="00EB6783">
        <w:t xml:space="preserve"> som görs på andra språk än svenska.</w:t>
      </w:r>
    </w:p>
    <w:p w:rsidR="00EB6783" w:rsidRDefault="00EB6783" w:rsidP="00EB6783">
      <w:pPr>
        <w:pStyle w:val="Rubrik3"/>
      </w:pPr>
      <w:r>
        <w:lastRenderedPageBreak/>
        <w:t>Regional utveckling och kollektivtrafik</w:t>
      </w:r>
    </w:p>
    <w:p w:rsidR="00EB6783" w:rsidRDefault="00EB6783" w:rsidP="00EB6783">
      <w:r>
        <w:t xml:space="preserve">Regionens näringsliv och arbetsmarknad är hårt drabbad. </w:t>
      </w:r>
      <w:r w:rsidR="004E7914">
        <w:t xml:space="preserve"> Region Örebro län har beslutat att på flera olika sätta stödja näringslivet.</w:t>
      </w:r>
    </w:p>
    <w:p w:rsidR="004E7914" w:rsidRPr="00EB6783" w:rsidRDefault="004E7914" w:rsidP="00EB6783"/>
    <w:p w:rsidR="004E7914" w:rsidRPr="004E7914" w:rsidRDefault="004E7914" w:rsidP="004E7914">
      <w:pPr>
        <w:numPr>
          <w:ilvl w:val="0"/>
          <w:numId w:val="11"/>
        </w:numPr>
        <w:tabs>
          <w:tab w:val="clear" w:pos="340"/>
        </w:tabs>
        <w:spacing w:line="240" w:lineRule="auto"/>
        <w:ind w:left="1166"/>
        <w:contextualSpacing/>
        <w:rPr>
          <w:rFonts w:asciiTheme="minorHAnsi" w:hAnsiTheme="minorHAnsi" w:cstheme="minorHAnsi"/>
          <w:lang w:eastAsia="sv-SE"/>
        </w:rPr>
      </w:pPr>
      <w:r w:rsidRPr="004E7914">
        <w:rPr>
          <w:rFonts w:asciiTheme="minorHAnsi" w:eastAsiaTheme="minorEastAsia" w:hAnsiTheme="minorHAnsi" w:cstheme="minorHAnsi"/>
          <w:color w:val="000000" w:themeColor="text1"/>
          <w:kern w:val="24"/>
          <w:lang w:eastAsia="sv-SE"/>
        </w:rPr>
        <w:t xml:space="preserve">Företagsakuten inrättad för direkt slussning och support till företagare. </w:t>
      </w:r>
    </w:p>
    <w:p w:rsidR="004E7914" w:rsidRPr="004E7914" w:rsidRDefault="004E7914" w:rsidP="004E7914">
      <w:pPr>
        <w:numPr>
          <w:ilvl w:val="0"/>
          <w:numId w:val="11"/>
        </w:numPr>
        <w:tabs>
          <w:tab w:val="clear" w:pos="340"/>
        </w:tabs>
        <w:spacing w:line="240" w:lineRule="auto"/>
        <w:ind w:left="1166"/>
        <w:contextualSpacing/>
        <w:rPr>
          <w:rFonts w:asciiTheme="minorHAnsi" w:hAnsiTheme="minorHAnsi" w:cstheme="minorHAnsi"/>
          <w:lang w:eastAsia="sv-SE"/>
        </w:rPr>
      </w:pPr>
      <w:r w:rsidRPr="004E7914">
        <w:rPr>
          <w:rFonts w:asciiTheme="minorHAnsi" w:eastAsiaTheme="minorEastAsia" w:hAnsiTheme="minorHAnsi" w:cstheme="minorHAnsi"/>
          <w:color w:val="000000" w:themeColor="text1"/>
          <w:kern w:val="24"/>
          <w:lang w:eastAsia="sv-SE"/>
        </w:rPr>
        <w:t>Förstärkning av insatser mot mindre företag genom Timbanken, där bolag kan avropa konsultstöd.</w:t>
      </w:r>
    </w:p>
    <w:p w:rsidR="004E7914" w:rsidRPr="004E7914" w:rsidRDefault="004E7914" w:rsidP="004E7914">
      <w:pPr>
        <w:numPr>
          <w:ilvl w:val="0"/>
          <w:numId w:val="11"/>
        </w:numPr>
        <w:tabs>
          <w:tab w:val="clear" w:pos="340"/>
        </w:tabs>
        <w:spacing w:line="240" w:lineRule="auto"/>
        <w:ind w:left="1166"/>
        <w:contextualSpacing/>
        <w:rPr>
          <w:rFonts w:asciiTheme="minorHAnsi" w:hAnsiTheme="minorHAnsi" w:cstheme="minorHAnsi"/>
          <w:lang w:eastAsia="sv-SE"/>
        </w:rPr>
      </w:pPr>
      <w:r w:rsidRPr="004E7914">
        <w:rPr>
          <w:rFonts w:asciiTheme="minorHAnsi" w:eastAsiaTheme="minorEastAsia" w:hAnsiTheme="minorHAnsi" w:cstheme="minorHAnsi"/>
          <w:color w:val="000000" w:themeColor="text1"/>
          <w:kern w:val="24"/>
          <w:lang w:eastAsia="sv-SE"/>
        </w:rPr>
        <w:t xml:space="preserve">Utbyggnad av </w:t>
      </w:r>
      <w:hyperlink r:id="rId8" w:history="1">
        <w:r w:rsidR="00C86E57" w:rsidRPr="004E7914">
          <w:rPr>
            <w:rFonts w:asciiTheme="minorHAnsi" w:eastAsiaTheme="minorEastAsia" w:hAnsiTheme="minorHAnsi" w:cstheme="minorHAnsi"/>
            <w:color w:val="000000" w:themeColor="text1"/>
            <w:kern w:val="24"/>
            <w:u w:val="single"/>
            <w:lang w:eastAsia="sv-SE"/>
          </w:rPr>
          <w:t>www.verksamt.se/orebrolan</w:t>
        </w:r>
      </w:hyperlink>
      <w:r w:rsidRPr="004E7914">
        <w:rPr>
          <w:rFonts w:asciiTheme="minorHAnsi" w:eastAsiaTheme="minorEastAsia" w:hAnsiTheme="minorHAnsi" w:cstheme="minorHAnsi"/>
          <w:color w:val="000000" w:themeColor="text1"/>
          <w:kern w:val="24"/>
          <w:lang w:eastAsia="sv-SE"/>
        </w:rPr>
        <w:t xml:space="preserve"> för samlad information till näringslivet, nationella insatser, mm.</w:t>
      </w:r>
    </w:p>
    <w:p w:rsidR="004E7914" w:rsidRPr="004E7914" w:rsidRDefault="004E7914" w:rsidP="004E7914">
      <w:pPr>
        <w:numPr>
          <w:ilvl w:val="0"/>
          <w:numId w:val="11"/>
        </w:numPr>
        <w:tabs>
          <w:tab w:val="clear" w:pos="340"/>
        </w:tabs>
        <w:spacing w:line="240" w:lineRule="auto"/>
        <w:ind w:left="1166"/>
        <w:contextualSpacing/>
        <w:rPr>
          <w:rFonts w:asciiTheme="minorHAnsi" w:hAnsiTheme="minorHAnsi" w:cstheme="minorHAnsi"/>
          <w:lang w:eastAsia="sv-SE"/>
        </w:rPr>
      </w:pPr>
      <w:r w:rsidRPr="004E7914">
        <w:rPr>
          <w:rFonts w:asciiTheme="minorHAnsi" w:eastAsiaTheme="minorEastAsia" w:hAnsiTheme="minorHAnsi" w:cstheme="minorHAnsi"/>
          <w:color w:val="000000" w:themeColor="text1"/>
          <w:kern w:val="24"/>
          <w:lang w:eastAsia="sv-SE"/>
        </w:rPr>
        <w:t>Omställningscheckar för insatser i bolag som drabbats av Coronakrisen (</w:t>
      </w:r>
      <w:proofErr w:type="gramStart"/>
      <w:r w:rsidRPr="004E7914">
        <w:rPr>
          <w:rFonts w:asciiTheme="minorHAnsi" w:eastAsiaTheme="minorEastAsia" w:hAnsiTheme="minorHAnsi" w:cstheme="minorHAnsi"/>
          <w:color w:val="000000" w:themeColor="text1"/>
          <w:kern w:val="24"/>
          <w:lang w:eastAsia="sv-SE"/>
        </w:rPr>
        <w:t>90%</w:t>
      </w:r>
      <w:proofErr w:type="gramEnd"/>
      <w:r w:rsidRPr="004E7914">
        <w:rPr>
          <w:rFonts w:asciiTheme="minorHAnsi" w:eastAsiaTheme="minorEastAsia" w:hAnsiTheme="minorHAnsi" w:cstheme="minorHAnsi"/>
          <w:color w:val="000000" w:themeColor="text1"/>
          <w:kern w:val="24"/>
          <w:lang w:eastAsia="sv-SE"/>
        </w:rPr>
        <w:t xml:space="preserve"> finansiering upp till 150´).</w:t>
      </w:r>
    </w:p>
    <w:p w:rsidR="004E7914" w:rsidRPr="004E7914" w:rsidRDefault="004E7914" w:rsidP="004E7914">
      <w:pPr>
        <w:numPr>
          <w:ilvl w:val="0"/>
          <w:numId w:val="11"/>
        </w:numPr>
        <w:tabs>
          <w:tab w:val="clear" w:pos="340"/>
        </w:tabs>
        <w:spacing w:line="240" w:lineRule="auto"/>
        <w:ind w:left="1166"/>
        <w:contextualSpacing/>
        <w:rPr>
          <w:rFonts w:asciiTheme="minorHAnsi" w:hAnsiTheme="minorHAnsi" w:cstheme="minorHAnsi"/>
          <w:lang w:eastAsia="sv-SE"/>
        </w:rPr>
      </w:pPr>
      <w:r w:rsidRPr="004E7914">
        <w:rPr>
          <w:rFonts w:asciiTheme="minorHAnsi" w:eastAsiaTheme="minorEastAsia" w:hAnsiTheme="minorHAnsi" w:cstheme="minorHAnsi"/>
          <w:color w:val="000000" w:themeColor="text1"/>
          <w:kern w:val="24"/>
          <w:lang w:eastAsia="sv-SE"/>
        </w:rPr>
        <w:t xml:space="preserve">Utbyggnad och ökade kommunikationsinsatser kopplat till </w:t>
      </w:r>
      <w:hyperlink r:id="rId9" w:history="1">
        <w:r w:rsidR="00C86E57" w:rsidRPr="004E7914">
          <w:rPr>
            <w:rFonts w:asciiTheme="minorHAnsi" w:eastAsiaTheme="minorEastAsia" w:hAnsiTheme="minorHAnsi" w:cstheme="minorHAnsi"/>
            <w:color w:val="000000" w:themeColor="text1"/>
            <w:kern w:val="24"/>
            <w:u w:val="single"/>
            <w:lang w:eastAsia="sv-SE"/>
          </w:rPr>
          <w:t>www.verksamt.se/orebro</w:t>
        </w:r>
      </w:hyperlink>
    </w:p>
    <w:p w:rsidR="004E7914" w:rsidRPr="004E7914" w:rsidRDefault="004E7914" w:rsidP="004E7914">
      <w:pPr>
        <w:numPr>
          <w:ilvl w:val="0"/>
          <w:numId w:val="11"/>
        </w:numPr>
        <w:tabs>
          <w:tab w:val="clear" w:pos="340"/>
        </w:tabs>
        <w:spacing w:line="240" w:lineRule="auto"/>
        <w:ind w:left="1166"/>
        <w:contextualSpacing/>
        <w:rPr>
          <w:rFonts w:asciiTheme="minorHAnsi" w:hAnsiTheme="minorHAnsi" w:cstheme="minorHAnsi"/>
          <w:lang w:eastAsia="sv-SE"/>
        </w:rPr>
      </w:pPr>
      <w:r w:rsidRPr="004E7914">
        <w:rPr>
          <w:rFonts w:asciiTheme="minorHAnsi" w:eastAsiaTheme="minorEastAsia" w:hAnsiTheme="minorHAnsi" w:cstheme="minorHAnsi"/>
          <w:color w:val="000000" w:themeColor="text1"/>
          <w:kern w:val="24"/>
          <w:lang w:eastAsia="sv-SE"/>
        </w:rPr>
        <w:t>Förstärkning av ALMI Företagspartner Mälardalen i relation till deras utökade nationella uppdrag.</w:t>
      </w:r>
    </w:p>
    <w:p w:rsidR="004E7914" w:rsidRPr="004E7914" w:rsidRDefault="004E7914" w:rsidP="004E7914">
      <w:pPr>
        <w:numPr>
          <w:ilvl w:val="0"/>
          <w:numId w:val="11"/>
        </w:numPr>
        <w:tabs>
          <w:tab w:val="clear" w:pos="340"/>
        </w:tabs>
        <w:spacing w:line="240" w:lineRule="auto"/>
        <w:ind w:left="1166"/>
        <w:contextualSpacing/>
        <w:rPr>
          <w:rFonts w:asciiTheme="minorHAnsi" w:hAnsiTheme="minorHAnsi" w:cstheme="minorHAnsi"/>
          <w:lang w:eastAsia="sv-SE"/>
        </w:rPr>
      </w:pPr>
      <w:r w:rsidRPr="004E7914">
        <w:rPr>
          <w:rFonts w:asciiTheme="minorHAnsi" w:eastAsiaTheme="minorEastAsia" w:hAnsiTheme="minorHAnsi" w:cstheme="minorHAnsi"/>
          <w:color w:val="000000" w:themeColor="text1"/>
          <w:kern w:val="24"/>
          <w:lang w:eastAsia="sv-SE"/>
        </w:rPr>
        <w:t>Industriomställning, samverkan mellan Alfred Nobel Science Park och Almi Företagspartner Mälardalen.</w:t>
      </w:r>
    </w:p>
    <w:p w:rsidR="004E7914" w:rsidRPr="004E7914" w:rsidRDefault="004E7914" w:rsidP="004E7914">
      <w:pPr>
        <w:numPr>
          <w:ilvl w:val="0"/>
          <w:numId w:val="11"/>
        </w:numPr>
        <w:tabs>
          <w:tab w:val="clear" w:pos="340"/>
        </w:tabs>
        <w:spacing w:line="240" w:lineRule="auto"/>
        <w:ind w:left="1166"/>
        <w:contextualSpacing/>
        <w:rPr>
          <w:rFonts w:asciiTheme="minorHAnsi" w:hAnsiTheme="minorHAnsi" w:cstheme="minorHAnsi"/>
          <w:lang w:eastAsia="sv-SE"/>
        </w:rPr>
      </w:pPr>
      <w:r w:rsidRPr="004E7914">
        <w:rPr>
          <w:rFonts w:asciiTheme="minorHAnsi" w:eastAsiaTheme="minorEastAsia" w:hAnsiTheme="minorHAnsi" w:cstheme="minorHAnsi"/>
          <w:color w:val="000000" w:themeColor="text1"/>
          <w:kern w:val="24"/>
          <w:lang w:eastAsia="sv-SE"/>
        </w:rPr>
        <w:t>Samordning av utbildningsinsatser, t.ex. Vuxenutbildning</w:t>
      </w:r>
    </w:p>
    <w:p w:rsidR="004E7914" w:rsidRDefault="004E7914" w:rsidP="004E7914">
      <w:pPr>
        <w:tabs>
          <w:tab w:val="clear" w:pos="340"/>
        </w:tabs>
        <w:spacing w:line="240" w:lineRule="auto"/>
        <w:contextualSpacing/>
        <w:rPr>
          <w:rFonts w:asciiTheme="minorHAnsi" w:eastAsiaTheme="minorEastAsia" w:hAnsiTheme="minorHAnsi" w:cstheme="minorHAnsi"/>
          <w:color w:val="000000" w:themeColor="text1"/>
          <w:kern w:val="24"/>
          <w:lang w:eastAsia="sv-SE"/>
        </w:rPr>
      </w:pPr>
    </w:p>
    <w:p w:rsidR="004E7914" w:rsidRDefault="004E7914" w:rsidP="004E7914">
      <w:pPr>
        <w:tabs>
          <w:tab w:val="clear" w:pos="340"/>
        </w:tabs>
        <w:spacing w:line="240" w:lineRule="auto"/>
        <w:contextualSpacing/>
        <w:rPr>
          <w:rFonts w:asciiTheme="minorHAnsi" w:eastAsiaTheme="minorEastAsia" w:hAnsiTheme="minorHAnsi" w:cstheme="minorHAnsi"/>
          <w:color w:val="000000" w:themeColor="text1"/>
          <w:kern w:val="24"/>
          <w:lang w:eastAsia="sv-SE"/>
        </w:rPr>
      </w:pPr>
      <w:r>
        <w:rPr>
          <w:rFonts w:asciiTheme="minorHAnsi" w:eastAsiaTheme="minorEastAsia" w:hAnsiTheme="minorHAnsi" w:cstheme="minorHAnsi"/>
          <w:color w:val="000000" w:themeColor="text1"/>
          <w:kern w:val="24"/>
          <w:lang w:eastAsia="sv-SE"/>
        </w:rPr>
        <w:t xml:space="preserve">Länstrafiken har påverkats mycket. Vi har </w:t>
      </w:r>
      <w:r w:rsidR="008E3AF8">
        <w:rPr>
          <w:rFonts w:asciiTheme="minorHAnsi" w:eastAsiaTheme="minorEastAsia" w:hAnsiTheme="minorHAnsi" w:cstheme="minorHAnsi"/>
          <w:color w:val="000000" w:themeColor="text1"/>
          <w:kern w:val="24"/>
          <w:lang w:eastAsia="sv-SE"/>
        </w:rPr>
        <w:t>av bemanningsskäl</w:t>
      </w:r>
      <w:r>
        <w:rPr>
          <w:rFonts w:asciiTheme="minorHAnsi" w:eastAsiaTheme="minorEastAsia" w:hAnsiTheme="minorHAnsi" w:cstheme="minorHAnsi"/>
          <w:color w:val="000000" w:themeColor="text1"/>
          <w:kern w:val="24"/>
          <w:lang w:eastAsia="sv-SE"/>
        </w:rPr>
        <w:t xml:space="preserve"> hos upphandlade operatörer </w:t>
      </w:r>
      <w:r w:rsidR="008E3AF8">
        <w:rPr>
          <w:rFonts w:asciiTheme="minorHAnsi" w:eastAsiaTheme="minorEastAsia" w:hAnsiTheme="minorHAnsi" w:cstheme="minorHAnsi"/>
          <w:color w:val="000000" w:themeColor="text1"/>
          <w:kern w:val="24"/>
          <w:lang w:eastAsia="sv-SE"/>
        </w:rPr>
        <w:t xml:space="preserve">tvingats </w:t>
      </w:r>
      <w:r>
        <w:rPr>
          <w:rFonts w:asciiTheme="minorHAnsi" w:eastAsiaTheme="minorEastAsia" w:hAnsiTheme="minorHAnsi" w:cstheme="minorHAnsi"/>
          <w:color w:val="000000" w:themeColor="text1"/>
          <w:kern w:val="24"/>
          <w:lang w:eastAsia="sv-SE"/>
        </w:rPr>
        <w:t xml:space="preserve">”dra ner” trafiken i Örebro stad. Förarnas arbetsmiljö har varit </w:t>
      </w:r>
      <w:proofErr w:type="gramStart"/>
      <w:r>
        <w:rPr>
          <w:rFonts w:asciiTheme="minorHAnsi" w:eastAsiaTheme="minorEastAsia" w:hAnsiTheme="minorHAnsi" w:cstheme="minorHAnsi"/>
          <w:color w:val="000000" w:themeColor="text1"/>
          <w:kern w:val="24"/>
          <w:lang w:eastAsia="sv-SE"/>
        </w:rPr>
        <w:t>en</w:t>
      </w:r>
      <w:proofErr w:type="gramEnd"/>
      <w:r>
        <w:rPr>
          <w:rFonts w:asciiTheme="minorHAnsi" w:eastAsiaTheme="minorEastAsia" w:hAnsiTheme="minorHAnsi" w:cstheme="minorHAnsi"/>
          <w:color w:val="000000" w:themeColor="text1"/>
          <w:kern w:val="24"/>
          <w:lang w:eastAsia="sv-SE"/>
        </w:rPr>
        <w:t xml:space="preserve"> föremål för långvariga di</w:t>
      </w:r>
      <w:r w:rsidR="008E3AF8">
        <w:rPr>
          <w:rFonts w:asciiTheme="minorHAnsi" w:eastAsiaTheme="minorEastAsia" w:hAnsiTheme="minorHAnsi" w:cstheme="minorHAnsi"/>
          <w:color w:val="000000" w:themeColor="text1"/>
          <w:kern w:val="24"/>
          <w:lang w:eastAsia="sv-SE"/>
        </w:rPr>
        <w:t>sk</w:t>
      </w:r>
      <w:r>
        <w:rPr>
          <w:rFonts w:asciiTheme="minorHAnsi" w:eastAsiaTheme="minorEastAsia" w:hAnsiTheme="minorHAnsi" w:cstheme="minorHAnsi"/>
          <w:color w:val="000000" w:themeColor="text1"/>
          <w:kern w:val="24"/>
          <w:lang w:eastAsia="sv-SE"/>
        </w:rPr>
        <w:t>us</w:t>
      </w:r>
      <w:r w:rsidR="008E3AF8">
        <w:rPr>
          <w:rFonts w:asciiTheme="minorHAnsi" w:eastAsiaTheme="minorEastAsia" w:hAnsiTheme="minorHAnsi" w:cstheme="minorHAnsi"/>
          <w:color w:val="000000" w:themeColor="text1"/>
          <w:kern w:val="24"/>
          <w:lang w:eastAsia="sv-SE"/>
        </w:rPr>
        <w:t>s</w:t>
      </w:r>
      <w:r>
        <w:rPr>
          <w:rFonts w:asciiTheme="minorHAnsi" w:eastAsiaTheme="minorEastAsia" w:hAnsiTheme="minorHAnsi" w:cstheme="minorHAnsi"/>
          <w:color w:val="000000" w:themeColor="text1"/>
          <w:kern w:val="24"/>
          <w:lang w:eastAsia="sv-SE"/>
        </w:rPr>
        <w:t>ioner. Till slut har arbetsmiljöverket gjort en egen tolkning av smittskyddsläget för föraren och kommit fram till att våra operatörer är tvung</w:t>
      </w:r>
      <w:r w:rsidR="008E3AF8">
        <w:rPr>
          <w:rFonts w:asciiTheme="minorHAnsi" w:eastAsiaTheme="minorEastAsia" w:hAnsiTheme="minorHAnsi" w:cstheme="minorHAnsi"/>
          <w:color w:val="000000" w:themeColor="text1"/>
          <w:kern w:val="24"/>
          <w:lang w:eastAsia="sv-SE"/>
        </w:rPr>
        <w:t>n</w:t>
      </w:r>
      <w:r>
        <w:rPr>
          <w:rFonts w:asciiTheme="minorHAnsi" w:eastAsiaTheme="minorEastAsia" w:hAnsiTheme="minorHAnsi" w:cstheme="minorHAnsi"/>
          <w:color w:val="000000" w:themeColor="text1"/>
          <w:kern w:val="24"/>
          <w:lang w:eastAsia="sv-SE"/>
        </w:rPr>
        <w:t>a att stänga framdörren</w:t>
      </w:r>
      <w:r w:rsidR="008E3AF8">
        <w:rPr>
          <w:rFonts w:asciiTheme="minorHAnsi" w:eastAsiaTheme="minorEastAsia" w:hAnsiTheme="minorHAnsi" w:cstheme="minorHAnsi"/>
          <w:color w:val="000000" w:themeColor="text1"/>
          <w:kern w:val="24"/>
          <w:lang w:eastAsia="sv-SE"/>
        </w:rPr>
        <w:t xml:space="preserve"> på bussarna</w:t>
      </w:r>
      <w:r>
        <w:rPr>
          <w:rFonts w:asciiTheme="minorHAnsi" w:eastAsiaTheme="minorEastAsia" w:hAnsiTheme="minorHAnsi" w:cstheme="minorHAnsi"/>
          <w:color w:val="000000" w:themeColor="text1"/>
          <w:kern w:val="24"/>
          <w:lang w:eastAsia="sv-SE"/>
        </w:rPr>
        <w:t xml:space="preserve">. </w:t>
      </w:r>
      <w:r w:rsidR="008E3AF8">
        <w:rPr>
          <w:rFonts w:asciiTheme="minorHAnsi" w:eastAsiaTheme="minorEastAsia" w:hAnsiTheme="minorHAnsi" w:cstheme="minorHAnsi"/>
          <w:color w:val="000000" w:themeColor="text1"/>
          <w:kern w:val="24"/>
          <w:lang w:eastAsia="sv-SE"/>
        </w:rPr>
        <w:t>Det gör att resor med direktbetal</w:t>
      </w:r>
      <w:r>
        <w:rPr>
          <w:rFonts w:asciiTheme="minorHAnsi" w:eastAsiaTheme="minorEastAsia" w:hAnsiTheme="minorHAnsi" w:cstheme="minorHAnsi"/>
          <w:color w:val="000000" w:themeColor="text1"/>
          <w:kern w:val="24"/>
          <w:lang w:eastAsia="sv-SE"/>
        </w:rPr>
        <w:t>ning via betalkort inte längre är möjligt. Vi arbetar på att lösa detta.</w:t>
      </w:r>
      <w:r w:rsidR="008E3AF8">
        <w:rPr>
          <w:rFonts w:asciiTheme="minorHAnsi" w:eastAsiaTheme="minorEastAsia" w:hAnsiTheme="minorHAnsi" w:cstheme="minorHAnsi"/>
          <w:color w:val="000000" w:themeColor="text1"/>
          <w:kern w:val="24"/>
          <w:lang w:eastAsia="sv-SE"/>
        </w:rPr>
        <w:t xml:space="preserve"> Vi arbetar också med lösa situationer där trängsel på bussarna kan uppstå. </w:t>
      </w:r>
      <w:r>
        <w:rPr>
          <w:rFonts w:asciiTheme="minorHAnsi" w:eastAsiaTheme="minorEastAsia" w:hAnsiTheme="minorHAnsi" w:cstheme="minorHAnsi"/>
          <w:color w:val="000000" w:themeColor="text1"/>
          <w:kern w:val="24"/>
          <w:lang w:eastAsia="sv-SE"/>
        </w:rPr>
        <w:t xml:space="preserve"> Generellt så har resandet minskat med ca 50 procent. </w:t>
      </w:r>
    </w:p>
    <w:p w:rsidR="004E7914" w:rsidRDefault="004E7914" w:rsidP="004E7914">
      <w:pPr>
        <w:tabs>
          <w:tab w:val="clear" w:pos="340"/>
        </w:tabs>
        <w:spacing w:line="240" w:lineRule="auto"/>
        <w:contextualSpacing/>
        <w:rPr>
          <w:rFonts w:asciiTheme="minorHAnsi" w:eastAsiaTheme="minorEastAsia" w:hAnsiTheme="minorHAnsi" w:cstheme="minorHAnsi"/>
          <w:color w:val="000000" w:themeColor="text1"/>
          <w:kern w:val="24"/>
          <w:lang w:eastAsia="sv-SE"/>
        </w:rPr>
      </w:pPr>
    </w:p>
    <w:p w:rsidR="004E7914" w:rsidRDefault="004E7914" w:rsidP="004E7914">
      <w:pPr>
        <w:tabs>
          <w:tab w:val="clear" w:pos="340"/>
        </w:tabs>
        <w:spacing w:line="240" w:lineRule="auto"/>
        <w:contextualSpacing/>
        <w:rPr>
          <w:rFonts w:asciiTheme="minorHAnsi" w:eastAsiaTheme="minorEastAsia" w:hAnsiTheme="minorHAnsi" w:cstheme="minorHAnsi"/>
          <w:color w:val="000000" w:themeColor="text1"/>
          <w:kern w:val="24"/>
          <w:lang w:eastAsia="sv-SE"/>
        </w:rPr>
      </w:pPr>
      <w:r>
        <w:rPr>
          <w:rFonts w:asciiTheme="minorHAnsi" w:eastAsiaTheme="minorEastAsia" w:hAnsiTheme="minorHAnsi" w:cstheme="minorHAnsi"/>
          <w:color w:val="000000" w:themeColor="text1"/>
          <w:kern w:val="24"/>
          <w:lang w:eastAsia="sv-SE"/>
        </w:rPr>
        <w:t>Kollektivtrafikresa med sjukresa och färdtjänst har påverkats genom att Region Örebro län inte längre kan samordna resenärerna utan resorna ska</w:t>
      </w:r>
      <w:r w:rsidR="008E3AF8">
        <w:rPr>
          <w:rFonts w:asciiTheme="minorHAnsi" w:eastAsiaTheme="minorEastAsia" w:hAnsiTheme="minorHAnsi" w:cstheme="minorHAnsi"/>
          <w:color w:val="000000" w:themeColor="text1"/>
          <w:kern w:val="24"/>
          <w:lang w:eastAsia="sv-SE"/>
        </w:rPr>
        <w:t xml:space="preserve"> ske</w:t>
      </w:r>
      <w:r>
        <w:rPr>
          <w:rFonts w:asciiTheme="minorHAnsi" w:eastAsiaTheme="minorEastAsia" w:hAnsiTheme="minorHAnsi" w:cstheme="minorHAnsi"/>
          <w:color w:val="000000" w:themeColor="text1"/>
          <w:kern w:val="24"/>
          <w:lang w:eastAsia="sv-SE"/>
        </w:rPr>
        <w:t xml:space="preserve"> individuellt</w:t>
      </w:r>
      <w:r w:rsidR="008E3AF8">
        <w:rPr>
          <w:rFonts w:asciiTheme="minorHAnsi" w:eastAsiaTheme="minorEastAsia" w:hAnsiTheme="minorHAnsi" w:cstheme="minorHAnsi"/>
          <w:color w:val="000000" w:themeColor="text1"/>
          <w:kern w:val="24"/>
          <w:lang w:eastAsia="sv-SE"/>
        </w:rPr>
        <w:t xml:space="preserve"> av smittskyddsskäl</w:t>
      </w:r>
      <w:r>
        <w:rPr>
          <w:rFonts w:asciiTheme="minorHAnsi" w:eastAsiaTheme="minorEastAsia" w:hAnsiTheme="minorHAnsi" w:cstheme="minorHAnsi"/>
          <w:color w:val="000000" w:themeColor="text1"/>
          <w:kern w:val="24"/>
          <w:lang w:eastAsia="sv-SE"/>
        </w:rPr>
        <w:t>. Antalet resor i rådande läge minskat.</w:t>
      </w:r>
    </w:p>
    <w:p w:rsidR="004E7914" w:rsidRDefault="004E7914" w:rsidP="004E7914">
      <w:pPr>
        <w:tabs>
          <w:tab w:val="clear" w:pos="340"/>
        </w:tabs>
        <w:spacing w:line="240" w:lineRule="auto"/>
        <w:contextualSpacing/>
        <w:rPr>
          <w:rFonts w:asciiTheme="minorHAnsi" w:eastAsiaTheme="minorEastAsia" w:hAnsiTheme="minorHAnsi" w:cstheme="minorHAnsi"/>
          <w:color w:val="000000" w:themeColor="text1"/>
          <w:kern w:val="24"/>
          <w:lang w:eastAsia="sv-SE"/>
        </w:rPr>
      </w:pPr>
    </w:p>
    <w:p w:rsidR="004E7914" w:rsidRDefault="004E7914" w:rsidP="004E7914">
      <w:pPr>
        <w:pStyle w:val="Rubrik3"/>
        <w:rPr>
          <w:rFonts w:eastAsiaTheme="minorEastAsia"/>
          <w:lang w:eastAsia="sv-SE"/>
        </w:rPr>
      </w:pPr>
      <w:r w:rsidRPr="004E7914">
        <w:rPr>
          <w:rFonts w:eastAsiaTheme="minorEastAsia"/>
          <w:lang w:eastAsia="sv-SE"/>
        </w:rPr>
        <w:t>Ledning och styrning (Regionkansli)</w:t>
      </w:r>
    </w:p>
    <w:p w:rsidR="004E7914" w:rsidRDefault="004E7914" w:rsidP="004E7914">
      <w:pPr>
        <w:rPr>
          <w:lang w:eastAsia="sv-SE"/>
        </w:rPr>
      </w:pPr>
    </w:p>
    <w:p w:rsidR="004E7914" w:rsidRDefault="004E7914" w:rsidP="004E7914">
      <w:pPr>
        <w:rPr>
          <w:lang w:eastAsia="sv-SE"/>
        </w:rPr>
      </w:pPr>
      <w:r>
        <w:rPr>
          <w:lang w:eastAsia="sv-SE"/>
        </w:rPr>
        <w:t>En särski</w:t>
      </w:r>
      <w:r w:rsidR="008E3AF8">
        <w:rPr>
          <w:lang w:eastAsia="sv-SE"/>
        </w:rPr>
        <w:t xml:space="preserve">ld politisk överenskommelse </w:t>
      </w:r>
      <w:r>
        <w:rPr>
          <w:lang w:eastAsia="sv-SE"/>
        </w:rPr>
        <w:t>mellan alla politiska partier har ingåtts</w:t>
      </w:r>
      <w:r w:rsidR="000679B6">
        <w:rPr>
          <w:lang w:eastAsia="sv-SE"/>
        </w:rPr>
        <w:t xml:space="preserve"> om inriktning</w:t>
      </w:r>
      <w:r w:rsidR="008E3AF8">
        <w:rPr>
          <w:lang w:eastAsia="sv-SE"/>
        </w:rPr>
        <w:t>en</w:t>
      </w:r>
      <w:r w:rsidR="000679B6">
        <w:rPr>
          <w:lang w:eastAsia="sv-SE"/>
        </w:rPr>
        <w:t xml:space="preserve"> på det politiska arbet</w:t>
      </w:r>
      <w:r w:rsidR="008E3AF8">
        <w:rPr>
          <w:lang w:eastAsia="sv-SE"/>
        </w:rPr>
        <w:t xml:space="preserve">et </w:t>
      </w:r>
      <w:r w:rsidR="000679B6">
        <w:rPr>
          <w:lang w:eastAsia="sv-SE"/>
        </w:rPr>
        <w:t xml:space="preserve">under hantering av </w:t>
      </w:r>
      <w:proofErr w:type="spellStart"/>
      <w:r w:rsidR="000679B6">
        <w:rPr>
          <w:lang w:eastAsia="sv-SE"/>
        </w:rPr>
        <w:t>Covid</w:t>
      </w:r>
      <w:proofErr w:type="spellEnd"/>
      <w:r>
        <w:rPr>
          <w:lang w:eastAsia="sv-SE"/>
        </w:rPr>
        <w:t xml:space="preserve">. </w:t>
      </w:r>
      <w:r w:rsidR="000679B6">
        <w:rPr>
          <w:lang w:eastAsia="sv-SE"/>
        </w:rPr>
        <w:t xml:space="preserve">Som en del av den ingår </w:t>
      </w:r>
      <w:proofErr w:type="spellStart"/>
      <w:r w:rsidR="000679B6">
        <w:rPr>
          <w:lang w:eastAsia="sv-SE"/>
        </w:rPr>
        <w:t>bla</w:t>
      </w:r>
      <w:proofErr w:type="spellEnd"/>
      <w:r w:rsidR="000679B6">
        <w:rPr>
          <w:lang w:eastAsia="sv-SE"/>
        </w:rPr>
        <w:t xml:space="preserve"> att möjligheten att delta digitalt på nämndmöten. Nämnderna </w:t>
      </w:r>
      <w:r w:rsidR="008E3AF8">
        <w:rPr>
          <w:lang w:eastAsia="sv-SE"/>
        </w:rPr>
        <w:t>ska också se</w:t>
      </w:r>
      <w:r w:rsidR="000679B6">
        <w:rPr>
          <w:lang w:eastAsia="sv-SE"/>
        </w:rPr>
        <w:t xml:space="preserve"> över sina verksamhetsplaner för att se om revideringar krävs med anledning av </w:t>
      </w:r>
      <w:proofErr w:type="spellStart"/>
      <w:r w:rsidR="000679B6">
        <w:rPr>
          <w:lang w:eastAsia="sv-SE"/>
        </w:rPr>
        <w:t>Covid</w:t>
      </w:r>
      <w:proofErr w:type="spellEnd"/>
      <w:r w:rsidR="000679B6">
        <w:rPr>
          <w:lang w:eastAsia="sv-SE"/>
        </w:rPr>
        <w:t>. Övergripande har beslut fattats av fullmäktige att skjuta på verksamhetsplan och budgetbeslut till i höst.</w:t>
      </w:r>
    </w:p>
    <w:p w:rsidR="008E3AF8" w:rsidRDefault="008E3AF8" w:rsidP="004E7914">
      <w:pPr>
        <w:rPr>
          <w:lang w:eastAsia="sv-SE"/>
        </w:rPr>
      </w:pPr>
    </w:p>
    <w:p w:rsidR="000679B6" w:rsidRDefault="000679B6" w:rsidP="004E7914">
      <w:pPr>
        <w:rPr>
          <w:lang w:eastAsia="sv-SE"/>
        </w:rPr>
      </w:pPr>
      <w:r>
        <w:rPr>
          <w:lang w:eastAsia="sv-SE"/>
        </w:rPr>
        <w:t xml:space="preserve">Det övergripande ledningsarbetet inriktas i övrigt helt på </w:t>
      </w:r>
      <w:proofErr w:type="spellStart"/>
      <w:r>
        <w:rPr>
          <w:lang w:eastAsia="sv-SE"/>
        </w:rPr>
        <w:t>Covid</w:t>
      </w:r>
      <w:proofErr w:type="spellEnd"/>
      <w:r>
        <w:rPr>
          <w:lang w:eastAsia="sv-SE"/>
        </w:rPr>
        <w:t xml:space="preserve"> hantering. Flera större lednings- och förändringsprocesser </w:t>
      </w:r>
      <w:r w:rsidR="008E3AF8">
        <w:rPr>
          <w:lang w:eastAsia="sv-SE"/>
        </w:rPr>
        <w:t xml:space="preserve">har </w:t>
      </w:r>
      <w:r>
        <w:rPr>
          <w:lang w:eastAsia="sv-SE"/>
        </w:rPr>
        <w:t>pausa</w:t>
      </w:r>
      <w:r w:rsidR="008E3AF8">
        <w:rPr>
          <w:lang w:eastAsia="sv-SE"/>
        </w:rPr>
        <w:t>t</w:t>
      </w:r>
      <w:r>
        <w:rPr>
          <w:lang w:eastAsia="sv-SE"/>
        </w:rPr>
        <w:t>s.</w:t>
      </w:r>
    </w:p>
    <w:p w:rsidR="000679B6" w:rsidRDefault="000679B6" w:rsidP="004E7914">
      <w:pPr>
        <w:rPr>
          <w:lang w:eastAsia="sv-SE"/>
        </w:rPr>
      </w:pPr>
    </w:p>
    <w:p w:rsidR="000679B6" w:rsidRDefault="000679B6" w:rsidP="000679B6">
      <w:pPr>
        <w:pStyle w:val="Rubrik2"/>
        <w:rPr>
          <w:lang w:eastAsia="sv-SE"/>
        </w:rPr>
      </w:pPr>
      <w:r>
        <w:rPr>
          <w:lang w:eastAsia="sv-SE"/>
        </w:rPr>
        <w:lastRenderedPageBreak/>
        <w:t>Ekonomi</w:t>
      </w:r>
    </w:p>
    <w:p w:rsidR="00BE0633" w:rsidRDefault="000679B6" w:rsidP="000679B6">
      <w:pPr>
        <w:rPr>
          <w:lang w:eastAsia="sv-SE"/>
        </w:rPr>
      </w:pPr>
      <w:proofErr w:type="spellStart"/>
      <w:r>
        <w:rPr>
          <w:lang w:eastAsia="sv-SE"/>
        </w:rPr>
        <w:t>Covid</w:t>
      </w:r>
      <w:proofErr w:type="spellEnd"/>
      <w:r>
        <w:rPr>
          <w:lang w:eastAsia="sv-SE"/>
        </w:rPr>
        <w:t xml:space="preserve"> har djupt skadad svensk ekonomi. Hur djupt vet ingen</w:t>
      </w:r>
      <w:proofErr w:type="gramStart"/>
      <w:r>
        <w:rPr>
          <w:lang w:eastAsia="sv-SE"/>
        </w:rPr>
        <w:t>.</w:t>
      </w:r>
      <w:proofErr w:type="gramEnd"/>
      <w:r>
        <w:rPr>
          <w:lang w:eastAsia="sv-SE"/>
        </w:rPr>
        <w:t xml:space="preserve"> Just nu varierar prognosmakarnas bedömningar om BNP tapp på mellan 5-10 procent</w:t>
      </w:r>
      <w:r w:rsidR="008E3AF8">
        <w:rPr>
          <w:lang w:eastAsia="sv-SE"/>
        </w:rPr>
        <w:t xml:space="preserve"> och en arbetslöshet mellan 8</w:t>
      </w:r>
      <w:r w:rsidR="001B2621">
        <w:rPr>
          <w:lang w:eastAsia="sv-SE"/>
        </w:rPr>
        <w:t xml:space="preserve"> och </w:t>
      </w:r>
      <w:r w:rsidR="008E3AF8">
        <w:rPr>
          <w:lang w:eastAsia="sv-SE"/>
        </w:rPr>
        <w:t>15 procent</w:t>
      </w:r>
      <w:r>
        <w:rPr>
          <w:lang w:eastAsia="sv-SE"/>
        </w:rPr>
        <w:t xml:space="preserve">. Regionerna påverkas av naturligtvis av detta. </w:t>
      </w:r>
    </w:p>
    <w:p w:rsidR="00BE0633" w:rsidRDefault="00BE0633" w:rsidP="000679B6">
      <w:pPr>
        <w:rPr>
          <w:lang w:eastAsia="sv-SE"/>
        </w:rPr>
      </w:pPr>
    </w:p>
    <w:p w:rsidR="000679B6" w:rsidRDefault="000679B6" w:rsidP="000679B6">
      <w:pPr>
        <w:rPr>
          <w:lang w:eastAsia="sv-SE"/>
        </w:rPr>
      </w:pPr>
      <w:r>
        <w:rPr>
          <w:lang w:eastAsia="sv-SE"/>
        </w:rPr>
        <w:t>Fö</w:t>
      </w:r>
      <w:r w:rsidR="00BE0633">
        <w:rPr>
          <w:lang w:eastAsia="sv-SE"/>
        </w:rPr>
        <w:t>r Region Örebro län innebär det</w:t>
      </w:r>
      <w:r>
        <w:rPr>
          <w:lang w:eastAsia="sv-SE"/>
        </w:rPr>
        <w:t xml:space="preserve"> stora ekonomiska konsekvenser. I nuläget har vi </w:t>
      </w:r>
      <w:r w:rsidR="00580113">
        <w:rPr>
          <w:lang w:eastAsia="sv-SE"/>
        </w:rPr>
        <w:t xml:space="preserve">sedan årsskiftet </w:t>
      </w:r>
      <w:r>
        <w:rPr>
          <w:lang w:eastAsia="sv-SE"/>
        </w:rPr>
        <w:t xml:space="preserve">tappat ca </w:t>
      </w:r>
      <w:r w:rsidR="00BE0633">
        <w:rPr>
          <w:lang w:eastAsia="sv-SE"/>
        </w:rPr>
        <w:t xml:space="preserve">130 miljoner i skatteunderlag </w:t>
      </w:r>
      <w:r>
        <w:rPr>
          <w:lang w:eastAsia="sv-SE"/>
        </w:rPr>
        <w:t xml:space="preserve">och ca </w:t>
      </w:r>
      <w:r w:rsidR="00BE0633">
        <w:rPr>
          <w:lang w:eastAsia="sv-SE"/>
        </w:rPr>
        <w:t>150</w:t>
      </w:r>
      <w:r>
        <w:rPr>
          <w:lang w:eastAsia="sv-SE"/>
        </w:rPr>
        <w:t xml:space="preserve"> miljoner i tillgångsvärden på pensionsmedel. </w:t>
      </w:r>
      <w:r w:rsidR="008E3AF8">
        <w:rPr>
          <w:lang w:eastAsia="sv-SE"/>
        </w:rPr>
        <w:t>Staten har skjutit till ca 70 miljoner sedan årsski</w:t>
      </w:r>
      <w:r w:rsidR="00C86E57">
        <w:rPr>
          <w:lang w:eastAsia="sv-SE"/>
        </w:rPr>
        <w:t xml:space="preserve">ftet (ca 200 miljoner på helår). </w:t>
      </w:r>
      <w:r>
        <w:rPr>
          <w:lang w:eastAsia="sv-SE"/>
        </w:rPr>
        <w:t xml:space="preserve">Regionen har haft stora merkostnader för uppbyggnaden av </w:t>
      </w:r>
      <w:r w:rsidR="00BE0633">
        <w:rPr>
          <w:lang w:eastAsia="sv-SE"/>
        </w:rPr>
        <w:t xml:space="preserve">och driften av </w:t>
      </w:r>
      <w:proofErr w:type="spellStart"/>
      <w:r>
        <w:rPr>
          <w:lang w:eastAsia="sv-SE"/>
        </w:rPr>
        <w:t>Covidvård</w:t>
      </w:r>
      <w:proofErr w:type="spellEnd"/>
      <w:r w:rsidR="00C86E57">
        <w:rPr>
          <w:lang w:eastAsia="sv-SE"/>
        </w:rPr>
        <w:t xml:space="preserve"> (personal, material, läkemedel, transporter mm)</w:t>
      </w:r>
      <w:r w:rsidR="00BE0633">
        <w:rPr>
          <w:lang w:eastAsia="sv-SE"/>
        </w:rPr>
        <w:t>.</w:t>
      </w:r>
      <w:r>
        <w:rPr>
          <w:lang w:eastAsia="sv-SE"/>
        </w:rPr>
        <w:t xml:space="preserve"> </w:t>
      </w:r>
      <w:r w:rsidR="00BE0633">
        <w:rPr>
          <w:lang w:eastAsia="sv-SE"/>
        </w:rPr>
        <w:t>Länstrafiken har tappat</w:t>
      </w:r>
      <w:r>
        <w:rPr>
          <w:lang w:eastAsia="sv-SE"/>
        </w:rPr>
        <w:t xml:space="preserve"> drygt 50 procent av </w:t>
      </w:r>
      <w:r w:rsidR="00580113">
        <w:rPr>
          <w:lang w:eastAsia="sv-SE"/>
        </w:rPr>
        <w:t>rese</w:t>
      </w:r>
      <w:r w:rsidR="00BB4986">
        <w:rPr>
          <w:lang w:eastAsia="sv-SE"/>
        </w:rPr>
        <w:t>närsintäkter</w:t>
      </w:r>
      <w:r w:rsidR="00BE0633">
        <w:rPr>
          <w:lang w:eastAsia="sv-SE"/>
        </w:rPr>
        <w:t>na.</w:t>
      </w:r>
      <w:r w:rsidR="00BB4986">
        <w:rPr>
          <w:lang w:eastAsia="sv-SE"/>
        </w:rPr>
        <w:t xml:space="preserve"> Stora intäktstapp finns också inom folktandvården då patienter avstår vård. Då verksamheten inom vissa delar går på ”sparlåga”</w:t>
      </w:r>
      <w:r w:rsidR="00BE0633">
        <w:rPr>
          <w:lang w:eastAsia="sv-SE"/>
        </w:rPr>
        <w:t xml:space="preserve"> går detta till viss</w:t>
      </w:r>
      <w:r w:rsidR="00BB4986">
        <w:rPr>
          <w:lang w:eastAsia="sv-SE"/>
        </w:rPr>
        <w:t xml:space="preserve"> del att kompensera via lägre rörliga kostnader men det räcker inte. </w:t>
      </w:r>
    </w:p>
    <w:p w:rsidR="00BB4986" w:rsidRDefault="00BB4986" w:rsidP="000679B6">
      <w:pPr>
        <w:rPr>
          <w:lang w:eastAsia="sv-SE"/>
        </w:rPr>
      </w:pPr>
      <w:r>
        <w:rPr>
          <w:lang w:eastAsia="sv-SE"/>
        </w:rPr>
        <w:t>Detta tillsammans betyder</w:t>
      </w:r>
      <w:r w:rsidR="00BE0633">
        <w:rPr>
          <w:lang w:eastAsia="sv-SE"/>
        </w:rPr>
        <w:t xml:space="preserve"> att</w:t>
      </w:r>
      <w:r w:rsidR="00580113">
        <w:rPr>
          <w:lang w:eastAsia="sv-SE"/>
        </w:rPr>
        <w:t xml:space="preserve"> Region Örebro län vid utgången av april månad redovisar ett negativt resultat för perioden med ca 370 miljoner kronor.</w:t>
      </w:r>
    </w:p>
    <w:p w:rsidR="00580113" w:rsidRDefault="00580113" w:rsidP="000679B6">
      <w:pPr>
        <w:rPr>
          <w:lang w:eastAsia="sv-SE"/>
        </w:rPr>
      </w:pPr>
    </w:p>
    <w:p w:rsidR="00580113" w:rsidRPr="000679B6" w:rsidRDefault="00580113" w:rsidP="000679B6">
      <w:pPr>
        <w:rPr>
          <w:lang w:eastAsia="sv-SE"/>
        </w:rPr>
      </w:pPr>
      <w:r>
        <w:rPr>
          <w:lang w:eastAsia="sv-SE"/>
        </w:rPr>
        <w:t xml:space="preserve">Den ekonomiska prognosen för resten av året och de kommande åren är väldigt osäker och därför inte meningsfull. </w:t>
      </w:r>
    </w:p>
    <w:p w:rsidR="000679B6" w:rsidRDefault="000679B6" w:rsidP="004E7914">
      <w:pPr>
        <w:rPr>
          <w:lang w:eastAsia="sv-SE"/>
        </w:rPr>
      </w:pPr>
    </w:p>
    <w:p w:rsidR="00F3228C" w:rsidRPr="00F3228C" w:rsidRDefault="00F3228C" w:rsidP="00F3228C">
      <w:pPr>
        <w:pStyle w:val="Rubrik2"/>
      </w:pPr>
      <w:r>
        <w:t>Framtid</w:t>
      </w:r>
    </w:p>
    <w:p w:rsidR="00580113" w:rsidRDefault="00F3228C" w:rsidP="00F3228C">
      <w:r>
        <w:t>Ingen kan idag säga hur smittspridningens och sjukdomens effekter på sjukvården, andra samhällsviktiga funktioner, näringsliv, arbetsmarknad och övrigt samhällsliv kan förväntas att utvecklas på lång sikt.</w:t>
      </w:r>
      <w:r w:rsidR="00580113">
        <w:t xml:space="preserve"> Detta kommer att påverka samhällslivet och sjukvården för lång tid framöver. Region Örebro läns verksamhetsmässiga och ekonomiska förutsättningar att bedriva verksamhet kommer </w:t>
      </w:r>
      <w:r w:rsidR="00C86E57">
        <w:t xml:space="preserve">också </w:t>
      </w:r>
      <w:r w:rsidR="00580113">
        <w:t xml:space="preserve">att påverkas i stor omfattning. Vi kommer att få förbereda oss på stora förändringar. Region Örebro län inleder därför själva och tillsammans med andra regioner ett långsiktigt planeringsarbete för framtiden. Förutom för den egna verksamheten startar regionen också ett </w:t>
      </w:r>
      <w:proofErr w:type="spellStart"/>
      <w:r w:rsidR="00580113">
        <w:t>scena</w:t>
      </w:r>
      <w:r w:rsidR="00C86E57">
        <w:t>riearbete</w:t>
      </w:r>
      <w:proofErr w:type="spellEnd"/>
      <w:r w:rsidR="00C86E57">
        <w:t xml:space="preserve"> för länet</w:t>
      </w:r>
      <w:r w:rsidR="00580113">
        <w:t xml:space="preserve"> som helhet, näringsliv mm. </w:t>
      </w:r>
    </w:p>
    <w:p w:rsidR="00580113" w:rsidRDefault="00580113" w:rsidP="00F3228C"/>
    <w:p w:rsidR="00580113" w:rsidRDefault="00580113" w:rsidP="00F3228C"/>
    <w:p w:rsidR="00580113" w:rsidRDefault="00580113" w:rsidP="00F3228C"/>
    <w:p w:rsidR="00580113" w:rsidRDefault="00580113" w:rsidP="00F3228C"/>
    <w:p w:rsidR="00580113" w:rsidRDefault="00580113" w:rsidP="00F3228C"/>
    <w:p w:rsidR="00580113" w:rsidRDefault="00580113" w:rsidP="00F3228C"/>
    <w:p w:rsidR="00580113" w:rsidRDefault="00580113" w:rsidP="00F3228C"/>
    <w:p w:rsidR="00580113" w:rsidRDefault="00580113" w:rsidP="00F3228C"/>
    <w:p w:rsidR="00580113" w:rsidRDefault="00580113" w:rsidP="00F3228C"/>
    <w:p w:rsidR="00580113" w:rsidRDefault="00580113" w:rsidP="00F3228C"/>
    <w:p w:rsidR="00580113" w:rsidRPr="008213A7" w:rsidRDefault="000C3BAD" w:rsidP="00580113">
      <w:pPr>
        <w:pStyle w:val="Rubrik1"/>
        <w:rPr>
          <w:sz w:val="32"/>
          <w:szCs w:val="32"/>
        </w:rPr>
      </w:pPr>
      <w:r>
        <w:rPr>
          <w:sz w:val="32"/>
          <w:szCs w:val="32"/>
        </w:rPr>
        <w:lastRenderedPageBreak/>
        <w:t xml:space="preserve">Bilaga; </w:t>
      </w:r>
      <w:r w:rsidR="00580113" w:rsidRPr="008213A7">
        <w:rPr>
          <w:sz w:val="32"/>
          <w:szCs w:val="32"/>
        </w:rPr>
        <w:t xml:space="preserve">Regionövergripande ledningsstruktur för hantering av </w:t>
      </w:r>
      <w:proofErr w:type="spellStart"/>
      <w:r w:rsidR="00580113" w:rsidRPr="008213A7">
        <w:rPr>
          <w:sz w:val="32"/>
          <w:szCs w:val="32"/>
        </w:rPr>
        <w:t>Covid</w:t>
      </w:r>
      <w:proofErr w:type="spellEnd"/>
      <w:r w:rsidR="00580113" w:rsidRPr="008213A7">
        <w:rPr>
          <w:sz w:val="32"/>
          <w:szCs w:val="32"/>
        </w:rPr>
        <w:t xml:space="preserve"> 19 (förvaltningsorganis</w:t>
      </w:r>
      <w:r w:rsidR="00580113">
        <w:rPr>
          <w:sz w:val="32"/>
          <w:szCs w:val="32"/>
        </w:rPr>
        <w:t>a</w:t>
      </w:r>
      <w:r w:rsidR="00580113" w:rsidRPr="008213A7">
        <w:rPr>
          <w:sz w:val="32"/>
          <w:szCs w:val="32"/>
        </w:rPr>
        <w:t>tionen)</w:t>
      </w:r>
    </w:p>
    <w:p w:rsidR="00580113" w:rsidRDefault="00580113" w:rsidP="00580113"/>
    <w:p w:rsidR="00580113" w:rsidRDefault="00580113" w:rsidP="00580113">
      <w:pPr>
        <w:rPr>
          <w:sz w:val="24"/>
          <w:szCs w:val="24"/>
        </w:rPr>
      </w:pPr>
      <w:r>
        <w:rPr>
          <w:sz w:val="24"/>
          <w:szCs w:val="24"/>
        </w:rPr>
        <w:t xml:space="preserve">Det övergripande ledningsarbetet inom Region Örebro län är inriktat på att hantera direkta och indirekta effekter av </w:t>
      </w:r>
      <w:proofErr w:type="spellStart"/>
      <w:r>
        <w:rPr>
          <w:sz w:val="24"/>
          <w:szCs w:val="24"/>
        </w:rPr>
        <w:t>Covid</w:t>
      </w:r>
      <w:proofErr w:type="spellEnd"/>
      <w:r>
        <w:rPr>
          <w:sz w:val="24"/>
          <w:szCs w:val="24"/>
        </w:rPr>
        <w:t xml:space="preserve"> 19. Vid behov av prioritering mellan ordinarie verksamhet och åtgärder för </w:t>
      </w:r>
      <w:proofErr w:type="spellStart"/>
      <w:r>
        <w:rPr>
          <w:sz w:val="24"/>
          <w:szCs w:val="24"/>
        </w:rPr>
        <w:t>Covid</w:t>
      </w:r>
      <w:proofErr w:type="spellEnd"/>
      <w:r>
        <w:rPr>
          <w:sz w:val="24"/>
          <w:szCs w:val="24"/>
        </w:rPr>
        <w:t xml:space="preserve"> 19 ska de senare äga företräde.</w:t>
      </w:r>
    </w:p>
    <w:p w:rsidR="00580113" w:rsidRDefault="00580113" w:rsidP="00580113">
      <w:pPr>
        <w:rPr>
          <w:sz w:val="24"/>
          <w:szCs w:val="24"/>
        </w:rPr>
      </w:pPr>
    </w:p>
    <w:p w:rsidR="00580113" w:rsidRPr="00E72D3F" w:rsidRDefault="00580113" w:rsidP="00580113">
      <w:pPr>
        <w:rPr>
          <w:rFonts w:ascii="Arial" w:hAnsi="Arial" w:cs="Arial"/>
          <w:b/>
          <w:sz w:val="20"/>
          <w:szCs w:val="20"/>
        </w:rPr>
      </w:pPr>
      <w:r w:rsidRPr="00E72D3F">
        <w:rPr>
          <w:rFonts w:ascii="Arial" w:hAnsi="Arial" w:cs="Arial"/>
          <w:b/>
          <w:sz w:val="20"/>
          <w:szCs w:val="20"/>
        </w:rPr>
        <w:t>Organisationsstruktur</w:t>
      </w:r>
      <w:r>
        <w:rPr>
          <w:rFonts w:ascii="Arial" w:hAnsi="Arial" w:cs="Arial"/>
          <w:b/>
          <w:sz w:val="20"/>
          <w:szCs w:val="20"/>
        </w:rPr>
        <w:t xml:space="preserve"> 2020-03-25</w:t>
      </w:r>
    </w:p>
    <w:p w:rsidR="00580113" w:rsidRDefault="00580113" w:rsidP="00580113">
      <w:pPr>
        <w:rPr>
          <w:sz w:val="24"/>
          <w:szCs w:val="24"/>
        </w:rPr>
      </w:pPr>
    </w:p>
    <w:p w:rsidR="00580113" w:rsidRPr="00E72D3F" w:rsidRDefault="00580113" w:rsidP="00580113">
      <w:pPr>
        <w:rPr>
          <w:sz w:val="24"/>
          <w:szCs w:val="24"/>
        </w:rPr>
      </w:pPr>
      <w:r>
        <w:rPr>
          <w:noProof/>
          <w:lang w:eastAsia="sv-SE"/>
        </w:rPr>
        <w:drawing>
          <wp:inline distT="0" distB="0" distL="0" distR="0">
            <wp:extent cx="5505450" cy="3096816"/>
            <wp:effectExtent l="0" t="0" r="0" b="8890"/>
            <wp:docPr id="4" name="Platshållare för innehåll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Platshållare för innehåll 3"/>
                    <pic:cNvPicPr>
                      <a:picLocks noGrp="1" noChangeAspect="1"/>
                    </pic:cNvPicPr>
                  </pic:nvPicPr>
                  <pic:blipFill>
                    <a:blip r:embed="rId10"/>
                    <a:stretch>
                      <a:fillRect/>
                    </a:stretch>
                  </pic:blipFill>
                  <pic:spPr>
                    <a:xfrm>
                      <a:off x="0" y="0"/>
                      <a:ext cx="5516757" cy="3103176"/>
                    </a:xfrm>
                    <a:prstGeom prst="rect">
                      <a:avLst/>
                    </a:prstGeom>
                  </pic:spPr>
                </pic:pic>
              </a:graphicData>
            </a:graphic>
          </wp:inline>
        </w:drawing>
      </w:r>
    </w:p>
    <w:p w:rsidR="00580113" w:rsidRPr="001F51D9" w:rsidRDefault="00580113" w:rsidP="00580113">
      <w:pPr>
        <w:pStyle w:val="Rubrik3"/>
      </w:pPr>
      <w:r w:rsidRPr="001F51D9">
        <w:t>Smittskydd</w:t>
      </w:r>
      <w:r>
        <w:t>släkare</w:t>
      </w:r>
    </w:p>
    <w:p w:rsidR="00580113" w:rsidRDefault="00580113" w:rsidP="00580113">
      <w:r>
        <w:t xml:space="preserve">Smittskyddsläkaren är ansvarig för åtgärder och fattar självständiga beslut i enlighet med smittskyddslagen. Smittskyddsläkaren </w:t>
      </w:r>
      <w:proofErr w:type="spellStart"/>
      <w:r>
        <w:t>rådger</w:t>
      </w:r>
      <w:proofErr w:type="spellEnd"/>
      <w:r>
        <w:t xml:space="preserve"> Region Örebro län och samhället i stort inför beslut som inte </w:t>
      </w:r>
      <w:proofErr w:type="gramStart"/>
      <w:r>
        <w:t>ankommer</w:t>
      </w:r>
      <w:proofErr w:type="gramEnd"/>
      <w:r>
        <w:t xml:space="preserve"> på smittskyddsläkaren men som har </w:t>
      </w:r>
      <w:proofErr w:type="spellStart"/>
      <w:r>
        <w:t>smittskyddaspekter</w:t>
      </w:r>
      <w:proofErr w:type="spellEnd"/>
      <w:r>
        <w:t>. I åtgärder som regleras i smittskyddslagen har smittskyddsläkaren en självständig roll i förhållande</w:t>
      </w:r>
      <w:r w:rsidRPr="0084387D">
        <w:rPr>
          <w:color w:val="FF0000"/>
        </w:rPr>
        <w:t xml:space="preserve"> </w:t>
      </w:r>
      <w:r>
        <w:t>till den politiska organisationen</w:t>
      </w:r>
      <w:r w:rsidRPr="0084387D">
        <w:rPr>
          <w:color w:val="FF0000"/>
        </w:rPr>
        <w:t xml:space="preserve"> </w:t>
      </w:r>
      <w:r w:rsidRPr="0084387D">
        <w:t>och till förvaltningsorganisationen i övrigt</w:t>
      </w:r>
      <w:r>
        <w:t xml:space="preserve">. I övriga smittskyddsfrågor rapporterar smittskyddsläkaren till Hälso- och sjukvårdsdirektören och </w:t>
      </w:r>
      <w:proofErr w:type="spellStart"/>
      <w:r>
        <w:t>hälso</w:t>
      </w:r>
      <w:proofErr w:type="spellEnd"/>
      <w:r>
        <w:t xml:space="preserve"> och sjukvårdsnämnden.</w:t>
      </w:r>
    </w:p>
    <w:p w:rsidR="00580113" w:rsidRDefault="00580113" w:rsidP="00580113"/>
    <w:p w:rsidR="00580113" w:rsidRPr="001F51D9" w:rsidRDefault="00580113" w:rsidP="00580113">
      <w:pPr>
        <w:pStyle w:val="Rubrik3"/>
      </w:pPr>
      <w:r w:rsidRPr="001F51D9">
        <w:lastRenderedPageBreak/>
        <w:t>Regional ledning</w:t>
      </w:r>
    </w:p>
    <w:p w:rsidR="00580113" w:rsidRDefault="00580113" w:rsidP="00580113">
      <w:r>
        <w:t xml:space="preserve">Regiondirektören beslutade 2020-02-27 att tillsätta en regionövergripande grupp med ansvar att planera för att Region Örebro län i alla lägen ska kunna garantera en samhällskritisk nivå på verksamheten. Regiondirektören kompletterade 2020-03-17 med beslut att ge ett regionövergripande beslutsmandat i enlighet med regionstyrelsen delegationsordning 1.2. Kanslichefen leder arbetet och har beslutsmandatet. Den regionala ledningen ska koordinera förvaltningarnas/kanslier arbete och fatta beslut i organisationsövergripande frågor. Beslutsmandat avser </w:t>
      </w:r>
      <w:proofErr w:type="gramStart"/>
      <w:r>
        <w:t>ej</w:t>
      </w:r>
      <w:proofErr w:type="gramEnd"/>
      <w:r>
        <w:t xml:space="preserve"> frågor som avser smittskyddsfrågor och </w:t>
      </w:r>
      <w:proofErr w:type="spellStart"/>
      <w:r>
        <w:t>hälso</w:t>
      </w:r>
      <w:proofErr w:type="spellEnd"/>
      <w:r>
        <w:t xml:space="preserve"> och sjukvård. Den regionala ledningen rapporterar till Regiondirektören. Ekonomidirektören är utsedd som ersättare för kanslichefen.</w:t>
      </w:r>
    </w:p>
    <w:p w:rsidR="00580113" w:rsidRDefault="00580113" w:rsidP="00580113"/>
    <w:p w:rsidR="00580113" w:rsidRDefault="00580113" w:rsidP="00580113">
      <w:pPr>
        <w:pStyle w:val="Rubrik3"/>
      </w:pPr>
      <w:r w:rsidRPr="001F51D9">
        <w:t>Särskild sjukvårdsledning</w:t>
      </w:r>
    </w:p>
    <w:p w:rsidR="00580113" w:rsidRDefault="00580113" w:rsidP="00580113">
      <w:pPr>
        <w:rPr>
          <w:sz w:val="24"/>
          <w:szCs w:val="24"/>
        </w:rPr>
      </w:pPr>
      <w:r w:rsidRPr="00A760D5">
        <w:rPr>
          <w:rFonts w:asciiTheme="minorHAnsi" w:hAnsiTheme="minorHAnsi" w:cstheme="minorHAnsi"/>
          <w:sz w:val="24"/>
          <w:szCs w:val="24"/>
        </w:rPr>
        <w:t xml:space="preserve">Sedan </w:t>
      </w:r>
      <w:r>
        <w:rPr>
          <w:rFonts w:asciiTheme="minorHAnsi" w:hAnsiTheme="minorHAnsi" w:cstheme="minorHAnsi"/>
          <w:sz w:val="24"/>
          <w:szCs w:val="24"/>
        </w:rPr>
        <w:t xml:space="preserve">2020-03-12 </w:t>
      </w:r>
      <w:r w:rsidRPr="00A760D5">
        <w:rPr>
          <w:rFonts w:asciiTheme="minorHAnsi" w:hAnsiTheme="minorHAnsi" w:cstheme="minorHAnsi"/>
          <w:sz w:val="24"/>
          <w:szCs w:val="24"/>
        </w:rPr>
        <w:t xml:space="preserve">har </w:t>
      </w:r>
      <w:proofErr w:type="spellStart"/>
      <w:r w:rsidRPr="00A760D5">
        <w:rPr>
          <w:rFonts w:asciiTheme="minorHAnsi" w:hAnsiTheme="minorHAnsi" w:cstheme="minorHAnsi"/>
          <w:sz w:val="24"/>
          <w:szCs w:val="24"/>
        </w:rPr>
        <w:t>hälso</w:t>
      </w:r>
      <w:proofErr w:type="spellEnd"/>
      <w:r w:rsidRPr="00A760D5">
        <w:rPr>
          <w:rFonts w:asciiTheme="minorHAnsi" w:hAnsiTheme="minorHAnsi" w:cstheme="minorHAnsi"/>
          <w:sz w:val="24"/>
          <w:szCs w:val="24"/>
        </w:rPr>
        <w:t xml:space="preserve"> och sjukvårdens ledning organiserats i särskild sjukvårdsledning. Den särskilda sjukvårdsledningen är indelad </w:t>
      </w:r>
      <w:r>
        <w:rPr>
          <w:rFonts w:asciiTheme="minorHAnsi" w:hAnsiTheme="minorHAnsi" w:cstheme="minorHAnsi"/>
          <w:sz w:val="24"/>
          <w:szCs w:val="24"/>
        </w:rPr>
        <w:t xml:space="preserve">i </w:t>
      </w:r>
      <w:r w:rsidRPr="00A760D5">
        <w:rPr>
          <w:rFonts w:asciiTheme="minorHAnsi" w:hAnsiTheme="minorHAnsi" w:cstheme="minorHAnsi"/>
          <w:sz w:val="24"/>
          <w:szCs w:val="24"/>
        </w:rPr>
        <w:t xml:space="preserve">regional </w:t>
      </w:r>
      <w:r>
        <w:rPr>
          <w:rFonts w:asciiTheme="minorHAnsi" w:hAnsiTheme="minorHAnsi" w:cstheme="minorHAnsi"/>
          <w:sz w:val="24"/>
          <w:szCs w:val="24"/>
        </w:rPr>
        <w:t xml:space="preserve">och </w:t>
      </w:r>
      <w:r w:rsidRPr="00A760D5">
        <w:rPr>
          <w:rFonts w:asciiTheme="minorHAnsi" w:hAnsiTheme="minorHAnsi" w:cstheme="minorHAnsi"/>
          <w:sz w:val="24"/>
          <w:szCs w:val="24"/>
        </w:rPr>
        <w:t>lokal</w:t>
      </w:r>
      <w:r>
        <w:rPr>
          <w:rFonts w:asciiTheme="minorHAnsi" w:hAnsiTheme="minorHAnsi" w:cstheme="minorHAnsi"/>
          <w:sz w:val="24"/>
          <w:szCs w:val="24"/>
        </w:rPr>
        <w:t xml:space="preserve"> nivå</w:t>
      </w:r>
      <w:r w:rsidRPr="00A760D5">
        <w:rPr>
          <w:rFonts w:asciiTheme="minorHAnsi" w:hAnsiTheme="minorHAnsi" w:cstheme="minorHAnsi"/>
          <w:sz w:val="24"/>
          <w:szCs w:val="24"/>
        </w:rPr>
        <w:t xml:space="preserve">. Ledningsarbetet styrs av </w:t>
      </w:r>
      <w:bookmarkStart w:id="9" w:name="title_Repeat2"/>
      <w:r w:rsidRPr="00A760D5">
        <w:rPr>
          <w:rFonts w:asciiTheme="minorHAnsi" w:hAnsiTheme="minorHAnsi" w:cstheme="minorHAnsi"/>
          <w:sz w:val="24"/>
          <w:szCs w:val="24"/>
        </w:rPr>
        <w:t xml:space="preserve">dokumentet; Kris- och katastrofmedicinsk beredskap. Plan för särskild sjukvårdsledning Region Örebro län. </w:t>
      </w:r>
      <w:bookmarkEnd w:id="9"/>
      <w:r w:rsidRPr="00A760D5">
        <w:rPr>
          <w:rFonts w:asciiTheme="minorHAnsi" w:hAnsiTheme="minorHAnsi" w:cstheme="minorHAnsi"/>
          <w:color w:val="000000"/>
          <w:sz w:val="24"/>
          <w:szCs w:val="24"/>
        </w:rPr>
        <w:t xml:space="preserve">Hälso- och sjukvårdsdirektören leder i egenskap av sin roll </w:t>
      </w:r>
      <w:r>
        <w:rPr>
          <w:rFonts w:asciiTheme="minorHAnsi" w:hAnsiTheme="minorHAnsi" w:cstheme="minorHAnsi"/>
          <w:color w:val="000000"/>
          <w:sz w:val="24"/>
          <w:szCs w:val="24"/>
        </w:rPr>
        <w:t xml:space="preserve">den samlade </w:t>
      </w:r>
      <w:r w:rsidRPr="00A760D5">
        <w:rPr>
          <w:rFonts w:asciiTheme="minorHAnsi" w:hAnsiTheme="minorHAnsi" w:cstheme="minorHAnsi"/>
          <w:color w:val="000000"/>
          <w:sz w:val="24"/>
          <w:szCs w:val="24"/>
        </w:rPr>
        <w:t>insatsen, fattar alla beslut och fattar även beslut om beredskapsnivå. Sjukvårdsledaren har vid allvarlig händelse beslutsrätt i den omfattning som är nödvändig för att lösa samordnings- och ledningsuppgifter i Region Örebro län. I vissa fall krävs dock beslut av regiondirektör</w:t>
      </w:r>
      <w:r>
        <w:rPr>
          <w:rFonts w:asciiTheme="minorHAnsi" w:hAnsiTheme="minorHAnsi" w:cstheme="minorHAnsi"/>
          <w:color w:val="000000"/>
          <w:sz w:val="24"/>
          <w:szCs w:val="24"/>
        </w:rPr>
        <w:t xml:space="preserve">/regional ledning. Åtgärder med bäring på övriga förvaltningar koordineras av regional ledning. Lokal särskild sjukvårdsledning leds av </w:t>
      </w:r>
      <w:r w:rsidRPr="00070C34">
        <w:rPr>
          <w:color w:val="000000"/>
          <w:sz w:val="24"/>
          <w:szCs w:val="24"/>
        </w:rPr>
        <w:t>områdeschef väster, norr och platschef USÖ. För varje ledarroll finns ersättare utsedd.</w:t>
      </w:r>
      <w:r>
        <w:rPr>
          <w:color w:val="000000"/>
          <w:sz w:val="24"/>
          <w:szCs w:val="24"/>
        </w:rPr>
        <w:t xml:space="preserve"> </w:t>
      </w:r>
      <w:r w:rsidRPr="00070C34">
        <w:rPr>
          <w:sz w:val="24"/>
          <w:szCs w:val="24"/>
        </w:rPr>
        <w:t>Till arbetet finns fyra arbetsgrupper med ansvar för vårdplatser, bemanning, material och kommunsamverkan. Varje arbetsgrupp leds av en ansvarig</w:t>
      </w:r>
      <w:r>
        <w:rPr>
          <w:sz w:val="24"/>
          <w:szCs w:val="24"/>
        </w:rPr>
        <w:t xml:space="preserve">. </w:t>
      </w:r>
      <w:proofErr w:type="spellStart"/>
      <w:r>
        <w:rPr>
          <w:sz w:val="24"/>
          <w:szCs w:val="24"/>
        </w:rPr>
        <w:t>Hälso</w:t>
      </w:r>
      <w:proofErr w:type="spellEnd"/>
      <w:r>
        <w:rPr>
          <w:sz w:val="24"/>
          <w:szCs w:val="24"/>
        </w:rPr>
        <w:t xml:space="preserve"> och sjukvårdsdirektören kan i egenskap av särskild sjukvårdsledare besluta att avveckla särskild sjukvårdsledning och återgå till ordinarie förvaltningsledning. Särskild sjukvårdsledning rapporterar </w:t>
      </w:r>
      <w:proofErr w:type="spellStart"/>
      <w:r>
        <w:rPr>
          <w:sz w:val="24"/>
          <w:szCs w:val="24"/>
        </w:rPr>
        <w:t>hälso</w:t>
      </w:r>
      <w:proofErr w:type="spellEnd"/>
      <w:r>
        <w:rPr>
          <w:sz w:val="24"/>
          <w:szCs w:val="24"/>
        </w:rPr>
        <w:t xml:space="preserve"> och sjukvårdsnämnden så länge inte krisledningsnämnden är aktiverad.</w:t>
      </w:r>
    </w:p>
    <w:p w:rsidR="00580113" w:rsidRDefault="00580113" w:rsidP="00580113"/>
    <w:p w:rsidR="00580113" w:rsidRPr="00847A8A" w:rsidRDefault="00580113" w:rsidP="00580113">
      <w:pPr>
        <w:pStyle w:val="Rubrik3"/>
        <w:rPr>
          <w:sz w:val="24"/>
          <w:szCs w:val="24"/>
        </w:rPr>
      </w:pPr>
      <w:proofErr w:type="spellStart"/>
      <w:r w:rsidRPr="00070C34">
        <w:t>Förvaltnings-och</w:t>
      </w:r>
      <w:proofErr w:type="spellEnd"/>
      <w:r w:rsidRPr="00070C34">
        <w:t xml:space="preserve"> kansliledningar</w:t>
      </w:r>
    </w:p>
    <w:p w:rsidR="00580113" w:rsidRDefault="00580113" w:rsidP="00580113">
      <w:r>
        <w:t xml:space="preserve">Förvaltningsspecifikt arbete avseende åtgärder för att hantera </w:t>
      </w:r>
      <w:proofErr w:type="spellStart"/>
      <w:r>
        <w:t>Covid</w:t>
      </w:r>
      <w:proofErr w:type="spellEnd"/>
      <w:r>
        <w:t xml:space="preserve"> 19 leds och beslutas av förvaltningschefen i enlighet med ordinarie delegationsordning. Beslut och åtgärder ska koordineras av regional ledning. Respektive förvaltningschef rapporterar sitt sakområde till utsedd nämnd så länge inte krisledningsnämnd är aktiverad.</w:t>
      </w:r>
    </w:p>
    <w:p w:rsidR="00580113" w:rsidRDefault="00580113" w:rsidP="00580113"/>
    <w:p w:rsidR="00580113" w:rsidRDefault="00580113" w:rsidP="00580113">
      <w:pPr>
        <w:pStyle w:val="Rubrik3"/>
      </w:pPr>
      <w:r>
        <w:lastRenderedPageBreak/>
        <w:t>Regiondirektören</w:t>
      </w:r>
    </w:p>
    <w:p w:rsidR="00580113" w:rsidRPr="003055D7" w:rsidRDefault="00580113" w:rsidP="00580113">
      <w:r>
        <w:t xml:space="preserve">Regiondirektören ansvarar för Region Örebro läns samlade arbete avseende </w:t>
      </w:r>
      <w:proofErr w:type="spellStart"/>
      <w:r>
        <w:t>Covid</w:t>
      </w:r>
      <w:proofErr w:type="spellEnd"/>
      <w:r>
        <w:t xml:space="preserve"> 19. Region Örebro läns ledningsgrupp stödjer denne i detta. Arbetet rapporteras till regionstyrelsen så länge inte Krisledningsnämnden är aktiverad. </w:t>
      </w:r>
    </w:p>
    <w:p w:rsidR="00580113" w:rsidRDefault="00580113" w:rsidP="00F3228C"/>
    <w:p w:rsidR="00494513" w:rsidRPr="00F3228C" w:rsidRDefault="00494513" w:rsidP="00F3228C">
      <w:pPr>
        <w:ind w:firstLine="720"/>
      </w:pPr>
    </w:p>
    <w:sectPr w:rsidR="00494513" w:rsidRPr="00F3228C" w:rsidSect="00DE559B">
      <w:headerReference w:type="even" r:id="rId11"/>
      <w:headerReference w:type="default" r:id="rId12"/>
      <w:footerReference w:type="even" r:id="rId13"/>
      <w:footerReference w:type="default" r:id="rId14"/>
      <w:headerReference w:type="first" r:id="rId15"/>
      <w:footerReference w:type="first" r:id="rId16"/>
      <w:pgSz w:w="11909" w:h="16834" w:code="9"/>
      <w:pgMar w:top="1247" w:right="2211" w:bottom="1985" w:left="2098" w:header="454" w:footer="45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991" w:rsidRPr="00782350" w:rsidRDefault="001F7991" w:rsidP="00782350">
      <w:pPr>
        <w:pStyle w:val="Rubrik3"/>
        <w:spacing w:before="0"/>
        <w:rPr>
          <w:rFonts w:ascii="Times New Roman" w:eastAsia="Times New Roman" w:hAnsi="Times New Roman" w:cs="Times New Roman"/>
          <w:bCs w:val="0"/>
          <w:sz w:val="24"/>
        </w:rPr>
      </w:pPr>
      <w:r>
        <w:separator/>
      </w:r>
    </w:p>
  </w:endnote>
  <w:endnote w:type="continuationSeparator" w:id="0">
    <w:p w:rsidR="001F7991" w:rsidRPr="00782350" w:rsidRDefault="001F7991" w:rsidP="00782350">
      <w:pPr>
        <w:pStyle w:val="Rubrik3"/>
        <w:spacing w:before="0"/>
        <w:rPr>
          <w:rFonts w:ascii="Times New Roman" w:eastAsia="Times New Roman" w:hAnsi="Times New Roman" w:cs="Times New Roman"/>
          <w:bCs w:val="0"/>
          <w:sz w:val="24"/>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kChampa">
    <w:altName w:val="Leelawadee UI"/>
    <w:charset w:val="00"/>
    <w:family w:val="swiss"/>
    <w:pitch w:val="variable"/>
    <w:sig w:usb0="03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BBA" w:rsidRDefault="00D03BBA">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BBA" w:rsidRPr="00A57B30" w:rsidRDefault="00D03BBA" w:rsidP="00695998">
    <w:pPr>
      <w:pStyle w:val="Sidfot"/>
      <w:spacing w:after="220"/>
      <w:ind w:right="-1472"/>
      <w:jc w:val="right"/>
    </w:pPr>
    <w:proofErr w:type="spellStart"/>
    <w:r w:rsidRPr="0047495C">
      <w:t>www.regionorebrolan.se</w:t>
    </w:r>
    <w:proofErr w:type="spell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rutnt"/>
      <w:tblpPr w:leftFromText="142" w:rightFromText="142" w:vertAnchor="page" w:horzAnchor="page" w:tblpX="1192" w:tblpY="13836"/>
      <w:tblW w:w="10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3"/>
      <w:gridCol w:w="5051"/>
      <w:gridCol w:w="5018"/>
    </w:tblGrid>
    <w:tr w:rsidR="00D03BBA" w:rsidTr="007113EB">
      <w:trPr>
        <w:trHeight w:val="2324"/>
      </w:trPr>
      <w:tc>
        <w:tcPr>
          <w:tcW w:w="23" w:type="dxa"/>
          <w:vAlign w:val="bottom"/>
        </w:tcPr>
        <w:p w:rsidR="00D03BBA" w:rsidRPr="00F52FE4" w:rsidRDefault="00D03BBA" w:rsidP="004C5F08">
          <w:pPr>
            <w:pStyle w:val="Sidfot"/>
          </w:pPr>
        </w:p>
      </w:tc>
      <w:tc>
        <w:tcPr>
          <w:tcW w:w="5051" w:type="dxa"/>
          <w:vAlign w:val="bottom"/>
        </w:tcPr>
        <w:p w:rsidR="00D03BBA" w:rsidRPr="00494513" w:rsidRDefault="00494513" w:rsidP="004C5F08">
          <w:pPr>
            <w:pStyle w:val="Sidfot"/>
          </w:pPr>
          <w:proofErr w:type="spellStart"/>
          <w:r w:rsidRPr="00494513">
            <w:t>www.regionorebrolan.se</w:t>
          </w:r>
          <w:proofErr w:type="spellEnd"/>
        </w:p>
      </w:tc>
      <w:tc>
        <w:tcPr>
          <w:tcW w:w="5018" w:type="dxa"/>
          <w:vAlign w:val="bottom"/>
        </w:tcPr>
        <w:p w:rsidR="00494513" w:rsidRPr="00494513" w:rsidRDefault="00494513" w:rsidP="004C5F08">
          <w:pPr>
            <w:pStyle w:val="Sidfot"/>
            <w:jc w:val="right"/>
          </w:pPr>
          <w:r w:rsidRPr="00494513">
            <w:t>Postadress</w:t>
          </w:r>
        </w:p>
        <w:p w:rsidR="00494513" w:rsidRPr="00494513" w:rsidRDefault="00494513" w:rsidP="004C5F08">
          <w:pPr>
            <w:pStyle w:val="Sidfot"/>
            <w:jc w:val="right"/>
          </w:pPr>
          <w:r w:rsidRPr="00494513">
            <w:t>Region Örebro län</w:t>
          </w:r>
        </w:p>
        <w:p w:rsidR="00494513" w:rsidRPr="00494513" w:rsidRDefault="00494513" w:rsidP="004C5F08">
          <w:pPr>
            <w:pStyle w:val="Sidfot"/>
            <w:jc w:val="right"/>
          </w:pPr>
          <w:r w:rsidRPr="00494513">
            <w:t>Regionkansliet</w:t>
          </w:r>
        </w:p>
        <w:p w:rsidR="00494513" w:rsidRPr="00494513" w:rsidRDefault="00494513" w:rsidP="004C5F08">
          <w:pPr>
            <w:pStyle w:val="Sidfot"/>
            <w:jc w:val="right"/>
          </w:pPr>
          <w:r w:rsidRPr="00494513">
            <w:t>Box 1613, 701 16 Örebro</w:t>
          </w:r>
        </w:p>
        <w:p w:rsidR="00494513" w:rsidRPr="00A7280D" w:rsidRDefault="00494513" w:rsidP="004C5F08">
          <w:pPr>
            <w:pStyle w:val="Sidfot"/>
            <w:jc w:val="right"/>
            <w:rPr>
              <w:lang w:val="en-US"/>
            </w:rPr>
          </w:pPr>
          <w:r w:rsidRPr="00A7280D">
            <w:rPr>
              <w:lang w:val="en-US"/>
            </w:rPr>
            <w:t>E-post: regionen@regionorebrolan.se</w:t>
          </w:r>
        </w:p>
        <w:p w:rsidR="00494513" w:rsidRPr="00A7280D" w:rsidRDefault="00494513" w:rsidP="004C5F08">
          <w:pPr>
            <w:pStyle w:val="Sidfot"/>
            <w:jc w:val="right"/>
            <w:rPr>
              <w:lang w:val="en-US"/>
            </w:rPr>
          </w:pPr>
        </w:p>
        <w:p w:rsidR="00494513" w:rsidRPr="00A7280D" w:rsidRDefault="00494513" w:rsidP="004C5F08">
          <w:pPr>
            <w:pStyle w:val="Sidfot"/>
            <w:jc w:val="right"/>
            <w:rPr>
              <w:lang w:val="en-US"/>
            </w:rPr>
          </w:pPr>
          <w:proofErr w:type="spellStart"/>
          <w:r w:rsidRPr="00A7280D">
            <w:rPr>
              <w:lang w:val="en-US"/>
            </w:rPr>
            <w:t>Besöksadress</w:t>
          </w:r>
          <w:proofErr w:type="spellEnd"/>
        </w:p>
        <w:p w:rsidR="00494513" w:rsidRPr="00494513" w:rsidRDefault="00494513" w:rsidP="004C5F08">
          <w:pPr>
            <w:pStyle w:val="Sidfot"/>
            <w:jc w:val="right"/>
          </w:pPr>
          <w:proofErr w:type="spellStart"/>
          <w:r w:rsidRPr="00494513">
            <w:t>Eklundavägen</w:t>
          </w:r>
          <w:proofErr w:type="spellEnd"/>
          <w:r w:rsidRPr="00494513">
            <w:t xml:space="preserve"> 2, Örebro</w:t>
          </w:r>
        </w:p>
        <w:p w:rsidR="00494513" w:rsidRPr="00494513" w:rsidRDefault="00494513" w:rsidP="004C5F08">
          <w:pPr>
            <w:pStyle w:val="Sidfot"/>
            <w:jc w:val="right"/>
          </w:pPr>
          <w:r w:rsidRPr="00494513">
            <w:t>Tel: 019-602 70 00</w:t>
          </w:r>
        </w:p>
        <w:p w:rsidR="00494513" w:rsidRPr="00494513" w:rsidRDefault="00494513" w:rsidP="004C5F08">
          <w:pPr>
            <w:pStyle w:val="Sidfot"/>
            <w:jc w:val="right"/>
          </w:pPr>
          <w:r w:rsidRPr="00494513">
            <w:t>Fax: 019-602 70 08</w:t>
          </w:r>
        </w:p>
        <w:p w:rsidR="00D03BBA" w:rsidRPr="00494513" w:rsidRDefault="00494513" w:rsidP="004C5F08">
          <w:pPr>
            <w:pStyle w:val="Sidfot"/>
            <w:jc w:val="right"/>
          </w:pPr>
          <w:r w:rsidRPr="00494513">
            <w:t>Organisationsnummer: 232100-0164</w:t>
          </w:r>
        </w:p>
      </w:tc>
    </w:tr>
  </w:tbl>
  <w:p w:rsidR="00D03BBA" w:rsidRPr="009E1C1B" w:rsidRDefault="00861D1C" w:rsidP="008356AF">
    <w:pPr>
      <w:pStyle w:val="Sidfot"/>
      <w:rPr>
        <w:sz w:val="2"/>
        <w:szCs w:val="2"/>
      </w:rPr>
    </w:pPr>
    <w:bookmarkStart w:id="11" w:name="tblElementHere"/>
    <w:bookmarkEnd w:id="11"/>
    <w:r>
      <w:rPr>
        <w:noProof/>
        <w:sz w:val="2"/>
        <w:szCs w:val="2"/>
        <w:lang w:eastAsia="sv-SE"/>
      </w:rPr>
      <w:pict>
        <v:shapetype id="_x0000_t202" coordsize="21600,21600" o:spt="202" path="m,l,21600r21600,l21600,xe">
          <v:stroke joinstyle="miter"/>
          <v:path gradientshapeok="t" o:connecttype="rect"/>
        </v:shapetype>
        <v:shape id="DocumentPathFirst" o:spid="_x0000_s18433" type="#_x0000_t202" style="position:absolute;margin-left:-90.65pt;margin-top:-525.75pt;width:14.25pt;height:424.9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" filled="f" stroked="f" strokeweight=".5pt">
          <v:textbox style="layout-flow:vertical;mso-layout-flow-alt:bottom-to-top" inset="0,0,0,0">
            <w:txbxContent>
              <w:p w:rsidR="00D03BBA" w:rsidRPr="00065A5C" w:rsidRDefault="00D03BBA" w:rsidP="00065A5C">
                <w:pPr>
                  <w:spacing w:line="240" w:lineRule="auto"/>
                  <w:rPr>
                    <w:color w:val="C0C0C0"/>
                    <w:sz w:val="14"/>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991" w:rsidRPr="00782350" w:rsidRDefault="001F7991" w:rsidP="00782350">
      <w:pPr>
        <w:pStyle w:val="Rubrik3"/>
        <w:spacing w:before="0"/>
        <w:rPr>
          <w:rFonts w:ascii="Times New Roman" w:eastAsia="Times New Roman" w:hAnsi="Times New Roman" w:cs="Times New Roman"/>
          <w:bCs w:val="0"/>
          <w:sz w:val="24"/>
        </w:rPr>
      </w:pPr>
      <w:r>
        <w:separator/>
      </w:r>
    </w:p>
  </w:footnote>
  <w:footnote w:type="continuationSeparator" w:id="0">
    <w:p w:rsidR="001F7991" w:rsidRPr="00782350" w:rsidRDefault="001F7991" w:rsidP="00782350">
      <w:pPr>
        <w:pStyle w:val="Rubrik3"/>
        <w:spacing w:before="0"/>
        <w:rPr>
          <w:rFonts w:ascii="Times New Roman" w:eastAsia="Times New Roman" w:hAnsi="Times New Roman" w:cs="Times New Roman"/>
          <w:bCs w:val="0"/>
          <w:sz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BBA" w:rsidRDefault="00D03BBA">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rutnt"/>
      <w:tblW w:w="10062" w:type="dxa"/>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8508"/>
      <w:gridCol w:w="1554"/>
    </w:tblGrid>
    <w:tr w:rsidR="00D03BBA" w:rsidTr="00C0608D">
      <w:tc>
        <w:tcPr>
          <w:tcW w:w="8508" w:type="dxa"/>
        </w:tcPr>
        <w:p w:rsidR="00D03BBA" w:rsidRDefault="00D03BBA" w:rsidP="00F924FC">
          <w:pPr>
            <w:pStyle w:val="Sidhuvud"/>
          </w:pPr>
          <w:bookmarkStart w:id="10" w:name="xxPageNo" w:colFirst="1" w:colLast="1"/>
        </w:p>
      </w:tc>
      <w:tc>
        <w:tcPr>
          <w:tcW w:w="1554" w:type="dxa"/>
        </w:tcPr>
        <w:p w:rsidR="00D03BBA" w:rsidRDefault="00861D1C" w:rsidP="00494513">
          <w:pPr>
            <w:pStyle w:val="Sidhuvud"/>
            <w:spacing w:before="227"/>
            <w:jc w:val="right"/>
          </w:pPr>
          <w:r>
            <w:fldChar w:fldCharType="begin"/>
          </w:r>
          <w:r w:rsidR="00494513">
            <w:instrText xml:space="preserve"> PAGE \* MERGEFORMAT </w:instrText>
          </w:r>
          <w:r>
            <w:fldChar w:fldCharType="separate"/>
          </w:r>
          <w:r w:rsidR="005C2E38">
            <w:rPr>
              <w:noProof/>
            </w:rPr>
            <w:t>2</w:t>
          </w:r>
          <w:r>
            <w:fldChar w:fldCharType="end"/>
          </w:r>
          <w:r w:rsidR="00494513">
            <w:t xml:space="preserve"> (</w:t>
          </w:r>
          <w:fldSimple w:instr=" NUMPAGES \* MERGEFORMAT ">
            <w:r w:rsidR="005C2E38">
              <w:rPr>
                <w:noProof/>
              </w:rPr>
              <w:t>8</w:t>
            </w:r>
          </w:fldSimple>
          <w:r w:rsidR="00494513">
            <w:t>)</w:t>
          </w:r>
        </w:p>
      </w:tc>
    </w:tr>
  </w:tbl>
  <w:bookmarkEnd w:id="10"/>
  <w:p w:rsidR="00D03BBA" w:rsidRPr="00CF41A2" w:rsidRDefault="00861D1C" w:rsidP="00CF41A2">
    <w:pPr>
      <w:pStyle w:val="Sidhuvud"/>
    </w:pPr>
    <w:r>
      <w:rPr>
        <w:noProof/>
        <w:lang w:eastAsia="sv-SE"/>
      </w:rPr>
      <w:pict>
        <v:shapetype id="_x0000_t202" coordsize="21600,21600" o:spt="202" path="m,l,21600r21600,l21600,xe">
          <v:stroke joinstyle="miter"/>
          <v:path gradientshapeok="t" o:connecttype="rect"/>
        </v:shapetype>
        <v:shape id="DocumentPath" o:spid="_x0000_s18434" type="#_x0000_t202" style="position:absolute;margin-left:-90.75pt;margin-top:248.75pt;width:14.15pt;height:425.2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" filled="f" stroked="f" strokeweight=".5pt">
          <v:textbox style="layout-flow:vertical;mso-layout-flow-alt:bottom-to-top" inset="0,0,0,0">
            <w:txbxContent>
              <w:p w:rsidR="00D03BBA" w:rsidRPr="00065A5C" w:rsidRDefault="00D03BBA" w:rsidP="00065A5C">
                <w:pPr>
                  <w:spacing w:line="240" w:lineRule="auto"/>
                  <w:rPr>
                    <w:color w:val="C0C0C0"/>
                    <w:sz w:val="14"/>
                  </w:rPr>
                </w:pP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rutnt"/>
      <w:tblW w:w="10062" w:type="dxa"/>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8508"/>
      <w:gridCol w:w="1554"/>
    </w:tblGrid>
    <w:tr w:rsidR="00D03BBA" w:rsidTr="00007505">
      <w:tc>
        <w:tcPr>
          <w:tcW w:w="8508" w:type="dxa"/>
        </w:tcPr>
        <w:p w:rsidR="00D03BBA" w:rsidRDefault="00494513" w:rsidP="00F924FC">
          <w:pPr>
            <w:pStyle w:val="Sidhuvud"/>
          </w:pPr>
          <w:r>
            <w:rPr>
              <w:noProof/>
              <w:lang w:eastAsia="sv-SE"/>
            </w:rPr>
            <w:drawing>
              <wp:inline distT="0" distB="0" distL="0" distR="0">
                <wp:extent cx="2211074" cy="483195"/>
                <wp:effectExtent l="0" t="0" r="0" b="0"/>
                <wp:docPr id="3" name="Bildobjekt 3" descr="logo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11074" cy="483195"/>
                        </a:xfrm>
                        <a:prstGeom prst="rect">
                          <a:avLst/>
                        </a:prstGeom>
                      </pic:spPr>
                    </pic:pic>
                  </a:graphicData>
                </a:graphic>
              </wp:inline>
            </w:drawing>
          </w:r>
        </w:p>
      </w:tc>
      <w:tc>
        <w:tcPr>
          <w:tcW w:w="1554" w:type="dxa"/>
        </w:tcPr>
        <w:p w:rsidR="00D03BBA" w:rsidRDefault="00861D1C" w:rsidP="00494513">
          <w:pPr>
            <w:pStyle w:val="Sidhuvud"/>
            <w:spacing w:before="227"/>
            <w:jc w:val="right"/>
          </w:pPr>
          <w:r>
            <w:fldChar w:fldCharType="begin"/>
          </w:r>
          <w:r w:rsidR="00494513">
            <w:instrText xml:space="preserve"> PAGE \* MERGEFORMAT </w:instrText>
          </w:r>
          <w:r>
            <w:fldChar w:fldCharType="separate"/>
          </w:r>
          <w:r w:rsidR="005C2E38">
            <w:rPr>
              <w:noProof/>
            </w:rPr>
            <w:t>1</w:t>
          </w:r>
          <w:r>
            <w:fldChar w:fldCharType="end"/>
          </w:r>
          <w:r w:rsidR="00494513">
            <w:t xml:space="preserve"> (</w:t>
          </w:r>
          <w:fldSimple w:instr=" NUMPAGES \* MERGEFORMAT ">
            <w:r w:rsidR="005C2E38">
              <w:rPr>
                <w:noProof/>
              </w:rPr>
              <w:t>8</w:t>
            </w:r>
          </w:fldSimple>
          <w:r w:rsidR="00494513">
            <w:t>)</w:t>
          </w:r>
        </w:p>
      </w:tc>
    </w:tr>
  </w:tbl>
  <w:p w:rsidR="00D03BBA" w:rsidRPr="00CF41A2" w:rsidRDefault="00D03BBA">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99613EE"/>
    <w:lvl w:ilvl="0">
      <w:start w:val="1"/>
      <w:numFmt w:val="bullet"/>
      <w:pStyle w:val="Punktlista"/>
      <w:lvlText w:val=""/>
      <w:lvlJc w:val="left"/>
      <w:pPr>
        <w:tabs>
          <w:tab w:val="num" w:pos="360"/>
        </w:tabs>
        <w:ind w:left="360" w:hanging="360"/>
      </w:pPr>
      <w:rPr>
        <w:rFonts w:ascii="Symbol" w:hAnsi="Symbol" w:hint="default"/>
      </w:rPr>
    </w:lvl>
  </w:abstractNum>
  <w:abstractNum w:abstractNumId="1">
    <w:nsid w:val="22C755EC"/>
    <w:multiLevelType w:val="hybridMultilevel"/>
    <w:tmpl w:val="223CD774"/>
    <w:lvl w:ilvl="0" w:tplc="085C0A36">
      <w:start w:val="1"/>
      <w:numFmt w:val="bullet"/>
      <w:lvlText w:val="-"/>
      <w:lvlJc w:val="left"/>
      <w:pPr>
        <w:tabs>
          <w:tab w:val="num" w:pos="720"/>
        </w:tabs>
        <w:ind w:left="720" w:hanging="360"/>
      </w:pPr>
      <w:rPr>
        <w:rFonts w:ascii="Times New Roman" w:hAnsi="Times New Roman" w:hint="default"/>
      </w:rPr>
    </w:lvl>
    <w:lvl w:ilvl="1" w:tplc="286C0D68" w:tentative="1">
      <w:start w:val="1"/>
      <w:numFmt w:val="bullet"/>
      <w:lvlText w:val="-"/>
      <w:lvlJc w:val="left"/>
      <w:pPr>
        <w:tabs>
          <w:tab w:val="num" w:pos="1440"/>
        </w:tabs>
        <w:ind w:left="1440" w:hanging="360"/>
      </w:pPr>
      <w:rPr>
        <w:rFonts w:ascii="Times New Roman" w:hAnsi="Times New Roman" w:hint="default"/>
      </w:rPr>
    </w:lvl>
    <w:lvl w:ilvl="2" w:tplc="BDD40D4C" w:tentative="1">
      <w:start w:val="1"/>
      <w:numFmt w:val="bullet"/>
      <w:lvlText w:val="-"/>
      <w:lvlJc w:val="left"/>
      <w:pPr>
        <w:tabs>
          <w:tab w:val="num" w:pos="2160"/>
        </w:tabs>
        <w:ind w:left="2160" w:hanging="360"/>
      </w:pPr>
      <w:rPr>
        <w:rFonts w:ascii="Times New Roman" w:hAnsi="Times New Roman" w:hint="default"/>
      </w:rPr>
    </w:lvl>
    <w:lvl w:ilvl="3" w:tplc="6CF0B200" w:tentative="1">
      <w:start w:val="1"/>
      <w:numFmt w:val="bullet"/>
      <w:lvlText w:val="-"/>
      <w:lvlJc w:val="left"/>
      <w:pPr>
        <w:tabs>
          <w:tab w:val="num" w:pos="2880"/>
        </w:tabs>
        <w:ind w:left="2880" w:hanging="360"/>
      </w:pPr>
      <w:rPr>
        <w:rFonts w:ascii="Times New Roman" w:hAnsi="Times New Roman" w:hint="default"/>
      </w:rPr>
    </w:lvl>
    <w:lvl w:ilvl="4" w:tplc="4E4073A2" w:tentative="1">
      <w:start w:val="1"/>
      <w:numFmt w:val="bullet"/>
      <w:lvlText w:val="-"/>
      <w:lvlJc w:val="left"/>
      <w:pPr>
        <w:tabs>
          <w:tab w:val="num" w:pos="3600"/>
        </w:tabs>
        <w:ind w:left="3600" w:hanging="360"/>
      </w:pPr>
      <w:rPr>
        <w:rFonts w:ascii="Times New Roman" w:hAnsi="Times New Roman" w:hint="default"/>
      </w:rPr>
    </w:lvl>
    <w:lvl w:ilvl="5" w:tplc="AD58AB8C" w:tentative="1">
      <w:start w:val="1"/>
      <w:numFmt w:val="bullet"/>
      <w:lvlText w:val="-"/>
      <w:lvlJc w:val="left"/>
      <w:pPr>
        <w:tabs>
          <w:tab w:val="num" w:pos="4320"/>
        </w:tabs>
        <w:ind w:left="4320" w:hanging="360"/>
      </w:pPr>
      <w:rPr>
        <w:rFonts w:ascii="Times New Roman" w:hAnsi="Times New Roman" w:hint="default"/>
      </w:rPr>
    </w:lvl>
    <w:lvl w:ilvl="6" w:tplc="CC4AE556" w:tentative="1">
      <w:start w:val="1"/>
      <w:numFmt w:val="bullet"/>
      <w:lvlText w:val="-"/>
      <w:lvlJc w:val="left"/>
      <w:pPr>
        <w:tabs>
          <w:tab w:val="num" w:pos="5040"/>
        </w:tabs>
        <w:ind w:left="5040" w:hanging="360"/>
      </w:pPr>
      <w:rPr>
        <w:rFonts w:ascii="Times New Roman" w:hAnsi="Times New Roman" w:hint="default"/>
      </w:rPr>
    </w:lvl>
    <w:lvl w:ilvl="7" w:tplc="A67A0F62" w:tentative="1">
      <w:start w:val="1"/>
      <w:numFmt w:val="bullet"/>
      <w:lvlText w:val="-"/>
      <w:lvlJc w:val="left"/>
      <w:pPr>
        <w:tabs>
          <w:tab w:val="num" w:pos="5760"/>
        </w:tabs>
        <w:ind w:left="5760" w:hanging="360"/>
      </w:pPr>
      <w:rPr>
        <w:rFonts w:ascii="Times New Roman" w:hAnsi="Times New Roman" w:hint="default"/>
      </w:rPr>
    </w:lvl>
    <w:lvl w:ilvl="8" w:tplc="5E0667AA" w:tentative="1">
      <w:start w:val="1"/>
      <w:numFmt w:val="bullet"/>
      <w:lvlText w:val="-"/>
      <w:lvlJc w:val="left"/>
      <w:pPr>
        <w:tabs>
          <w:tab w:val="num" w:pos="6480"/>
        </w:tabs>
        <w:ind w:left="6480" w:hanging="360"/>
      </w:pPr>
      <w:rPr>
        <w:rFonts w:ascii="Times New Roman" w:hAnsi="Times New Roman" w:hint="default"/>
      </w:rPr>
    </w:lvl>
  </w:abstractNum>
  <w:abstractNum w:abstractNumId="2">
    <w:nsid w:val="3A016D03"/>
    <w:multiLevelType w:val="multilevel"/>
    <w:tmpl w:val="84380204"/>
    <w:styleLink w:val="CompanyListBullet"/>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
      <w:lvlJc w:val="left"/>
      <w:pPr>
        <w:tabs>
          <w:tab w:val="num" w:pos="680"/>
        </w:tabs>
        <w:ind w:left="680" w:hanging="340"/>
      </w:pPr>
      <w:rPr>
        <w:rFonts w:ascii="Times New Roman" w:hAnsi="Times New Roman" w:cs="Times New Roman"/>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3">
    <w:nsid w:val="3BD81B03"/>
    <w:multiLevelType w:val="multilevel"/>
    <w:tmpl w:val="1F44EE44"/>
    <w:lvl w:ilvl="0">
      <w:start w:val="1"/>
      <w:numFmt w:val="decimal"/>
      <w:lvlRestart w:val="0"/>
      <w:pStyle w:val="Heading1No"/>
      <w:lvlText w:val="%1."/>
      <w:lvlJc w:val="left"/>
      <w:pPr>
        <w:ind w:left="680" w:hanging="680"/>
      </w:pPr>
      <w:rPr>
        <w:rFonts w:hint="default"/>
      </w:rPr>
    </w:lvl>
    <w:lvl w:ilvl="1">
      <w:start w:val="1"/>
      <w:numFmt w:val="decimal"/>
      <w:pStyle w:val="Heading2No"/>
      <w:lvlText w:val="%1.%2"/>
      <w:lvlJc w:val="left"/>
      <w:pPr>
        <w:ind w:left="680" w:hanging="680"/>
      </w:pPr>
      <w:rPr>
        <w:rFonts w:hint="default"/>
      </w:rPr>
    </w:lvl>
    <w:lvl w:ilvl="2">
      <w:start w:val="1"/>
      <w:numFmt w:val="decimal"/>
      <w:pStyle w:val="Heading3No"/>
      <w:lvlText w:val="%1.%2.%3"/>
      <w:lvlJc w:val="left"/>
      <w:pPr>
        <w:ind w:left="680" w:hanging="680"/>
      </w:pPr>
      <w:rPr>
        <w:rFonts w:hint="default"/>
      </w:rPr>
    </w:lvl>
    <w:lvl w:ilvl="3">
      <w:start w:val="1"/>
      <w:numFmt w:val="decimal"/>
      <w:pStyle w:val="Heading4No"/>
      <w:lvlText w:val="%1.%2.%3.%4"/>
      <w:lvlJc w:val="left"/>
      <w:pPr>
        <w:tabs>
          <w:tab w:val="num" w:pos="567"/>
        </w:tabs>
        <w:ind w:left="680" w:hanging="680"/>
      </w:pPr>
      <w:rPr>
        <w:rFonts w:hint="default"/>
      </w:rPr>
    </w:lvl>
    <w:lvl w:ilvl="4">
      <w:start w:val="1"/>
      <w:numFmt w:val="decimal"/>
      <w:lvlRestart w:val="3"/>
      <w:pStyle w:val="Heading5No"/>
      <w:lvlText w:val="%1.%2.%3.%4.%5"/>
      <w:lvlJc w:val="left"/>
      <w:pPr>
        <w:tabs>
          <w:tab w:val="num" w:pos="567"/>
        </w:tabs>
        <w:ind w:left="680" w:hanging="680"/>
      </w:pPr>
      <w:rPr>
        <w:rFonts w:hint="default"/>
      </w:rPr>
    </w:lvl>
    <w:lvl w:ilvl="5">
      <w:start w:val="1"/>
      <w:numFmt w:val="decimal"/>
      <w:pStyle w:val="Rubrik6"/>
      <w:lvlText w:val="%1.%2.%3.%4.%5.%6"/>
      <w:lvlJc w:val="left"/>
      <w:pPr>
        <w:tabs>
          <w:tab w:val="num" w:pos="567"/>
        </w:tabs>
        <w:ind w:left="680" w:hanging="680"/>
      </w:pPr>
      <w:rPr>
        <w:rFonts w:hint="default"/>
      </w:rPr>
    </w:lvl>
    <w:lvl w:ilvl="6">
      <w:start w:val="1"/>
      <w:numFmt w:val="decimal"/>
      <w:pStyle w:val="Rubrik7"/>
      <w:lvlText w:val="%1.%2.%3.%4.%5.%6.%7"/>
      <w:lvlJc w:val="left"/>
      <w:pPr>
        <w:tabs>
          <w:tab w:val="num" w:pos="567"/>
        </w:tabs>
        <w:ind w:left="680" w:hanging="680"/>
      </w:pPr>
      <w:rPr>
        <w:rFonts w:hint="default"/>
      </w:rPr>
    </w:lvl>
    <w:lvl w:ilvl="7">
      <w:start w:val="1"/>
      <w:numFmt w:val="decimal"/>
      <w:pStyle w:val="Rubrik8"/>
      <w:lvlText w:val="%1.%2.%3.%4.%5.%6.%7.%8"/>
      <w:lvlJc w:val="left"/>
      <w:pPr>
        <w:tabs>
          <w:tab w:val="num" w:pos="567"/>
        </w:tabs>
        <w:ind w:left="680" w:hanging="680"/>
      </w:pPr>
      <w:rPr>
        <w:rFonts w:hint="default"/>
      </w:rPr>
    </w:lvl>
    <w:lvl w:ilvl="8">
      <w:start w:val="1"/>
      <w:numFmt w:val="decimal"/>
      <w:pStyle w:val="Rubrik9"/>
      <w:lvlText w:val="%1.%2.%3.%4.%5.%6.%7.%8.%9"/>
      <w:lvlJc w:val="left"/>
      <w:pPr>
        <w:tabs>
          <w:tab w:val="num" w:pos="567"/>
        </w:tabs>
        <w:ind w:left="680" w:hanging="680"/>
      </w:pPr>
      <w:rPr>
        <w:rFonts w:hint="default"/>
      </w:rPr>
    </w:lvl>
  </w:abstractNum>
  <w:abstractNum w:abstractNumId="4">
    <w:nsid w:val="3DF93247"/>
    <w:multiLevelType w:val="hybridMultilevel"/>
    <w:tmpl w:val="1E8AFFD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447E47AB"/>
    <w:multiLevelType w:val="hybridMultilevel"/>
    <w:tmpl w:val="6E8ECDE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45837890"/>
    <w:multiLevelType w:val="hybridMultilevel"/>
    <w:tmpl w:val="02C8105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A183862"/>
    <w:multiLevelType w:val="multilevel"/>
    <w:tmpl w:val="84380204"/>
    <w:numStyleLink w:val="CompanyListBullet"/>
  </w:abstractNum>
  <w:abstractNum w:abstractNumId="8">
    <w:nsid w:val="6E1A2E51"/>
    <w:multiLevelType w:val="multilevel"/>
    <w:tmpl w:val="FA620B02"/>
    <w:styleLink w:val="CompanyList"/>
    <w:lvl w:ilvl="0">
      <w:start w:val="1"/>
      <w:numFmt w:val="decimal"/>
      <w:lvlRestart w:val="0"/>
      <w:lvlText w:val="%1."/>
      <w:lvlJc w:val="left"/>
      <w:pPr>
        <w:tabs>
          <w:tab w:val="num" w:pos="340"/>
        </w:tabs>
        <w:ind w:left="340" w:hanging="340"/>
      </w:pPr>
    </w:lvl>
    <w:lvl w:ilvl="1">
      <w:start w:val="1"/>
      <w:numFmt w:val="lowerLetter"/>
      <w:lvlText w:val="%2)"/>
      <w:lvlJc w:val="left"/>
      <w:pPr>
        <w:tabs>
          <w:tab w:val="num" w:pos="680"/>
        </w:tabs>
        <w:ind w:left="680" w:hanging="340"/>
      </w:pPr>
    </w:lvl>
    <w:lvl w:ilvl="2">
      <w:start w:val="1"/>
      <w:numFmt w:val="lowerRoman"/>
      <w:lvlText w:val="%3)"/>
      <w:lvlJc w:val="left"/>
      <w:pPr>
        <w:tabs>
          <w:tab w:val="num" w:pos="1020"/>
        </w:tabs>
        <w:ind w:left="1020" w:hanging="340"/>
      </w:pPr>
    </w:lvl>
    <w:lvl w:ilvl="3">
      <w:start w:val="1"/>
      <w:numFmt w:val="decimal"/>
      <w:lvlText w:val="%4"/>
      <w:lvlJc w:val="left"/>
      <w:pPr>
        <w:tabs>
          <w:tab w:val="num" w:pos="1360"/>
        </w:tabs>
        <w:ind w:left="1360" w:hanging="340"/>
      </w:p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9">
    <w:nsid w:val="6E586D49"/>
    <w:multiLevelType w:val="multilevel"/>
    <w:tmpl w:val="15A23046"/>
    <w:lvl w:ilvl="0">
      <w:start w:val="1"/>
      <w:numFmt w:val="decimal"/>
      <w:pStyle w:val="Rubrik11"/>
      <w:lvlText w:val="%1"/>
      <w:lvlJc w:val="left"/>
      <w:pPr>
        <w:ind w:left="432" w:hanging="432"/>
      </w:pPr>
    </w:lvl>
    <w:lvl w:ilvl="1">
      <w:start w:val="1"/>
      <w:numFmt w:val="decimal"/>
      <w:pStyle w:val="Rubrik21"/>
      <w:lvlText w:val="%1.%2"/>
      <w:lvlJc w:val="left"/>
      <w:pPr>
        <w:ind w:left="576" w:hanging="576"/>
      </w:pPr>
    </w:lvl>
    <w:lvl w:ilvl="2">
      <w:start w:val="1"/>
      <w:numFmt w:val="decimal"/>
      <w:pStyle w:val="Rubrik31"/>
      <w:lvlText w:val="%1.%2.%3"/>
      <w:lvlJc w:val="left"/>
      <w:pPr>
        <w:ind w:left="720" w:hanging="720"/>
      </w:pPr>
    </w:lvl>
    <w:lvl w:ilvl="3">
      <w:start w:val="1"/>
      <w:numFmt w:val="decimal"/>
      <w:pStyle w:val="Rubrik41"/>
      <w:lvlText w:val="%1.%2.%3.%4"/>
      <w:lvlJc w:val="left"/>
      <w:pPr>
        <w:ind w:left="864" w:hanging="864"/>
      </w:pPr>
    </w:lvl>
    <w:lvl w:ilvl="4">
      <w:start w:val="1"/>
      <w:numFmt w:val="decimal"/>
      <w:pStyle w:val="Rubrik51"/>
      <w:lvlText w:val="%1.%2.%3.%4.%5"/>
      <w:lvlJc w:val="left"/>
      <w:pPr>
        <w:ind w:left="1008" w:hanging="1008"/>
      </w:pPr>
    </w:lvl>
    <w:lvl w:ilvl="5">
      <w:start w:val="1"/>
      <w:numFmt w:val="decimal"/>
      <w:pStyle w:val="Rubrik61"/>
      <w:lvlText w:val="%1.%2.%3.%4.%5.%6"/>
      <w:lvlJc w:val="left"/>
      <w:pPr>
        <w:ind w:left="1152" w:hanging="1152"/>
      </w:pPr>
    </w:lvl>
    <w:lvl w:ilvl="6">
      <w:start w:val="1"/>
      <w:numFmt w:val="decimal"/>
      <w:pStyle w:val="Rubrik71"/>
      <w:lvlText w:val="%1.%2.%3.%4.%5.%6.%7"/>
      <w:lvlJc w:val="left"/>
      <w:pPr>
        <w:ind w:left="1296" w:hanging="1296"/>
      </w:pPr>
    </w:lvl>
    <w:lvl w:ilvl="7">
      <w:start w:val="1"/>
      <w:numFmt w:val="decimal"/>
      <w:pStyle w:val="Rubrik81"/>
      <w:lvlText w:val="%1.%2.%3.%4.%5.%6.%7.%8"/>
      <w:lvlJc w:val="left"/>
      <w:pPr>
        <w:ind w:left="1440" w:hanging="1440"/>
      </w:pPr>
    </w:lvl>
    <w:lvl w:ilvl="8">
      <w:start w:val="1"/>
      <w:numFmt w:val="decimal"/>
      <w:pStyle w:val="Rubrik91"/>
      <w:lvlText w:val="%1.%2.%3.%4.%5.%6.%7.%8.%9"/>
      <w:lvlJc w:val="left"/>
      <w:pPr>
        <w:ind w:left="1584" w:hanging="1584"/>
      </w:pPr>
    </w:lvl>
  </w:abstractNum>
  <w:abstractNum w:abstractNumId="10">
    <w:nsid w:val="6F333859"/>
    <w:multiLevelType w:val="hybridMultilevel"/>
    <w:tmpl w:val="3488C03E"/>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num w:numId="1">
    <w:abstractNumId w:val="0"/>
  </w:num>
  <w:num w:numId="2">
    <w:abstractNumId w:val="9"/>
  </w:num>
  <w:num w:numId="3">
    <w:abstractNumId w:val="8"/>
  </w:num>
  <w:num w:numId="4">
    <w:abstractNumId w:val="2"/>
  </w:num>
  <w:num w:numId="5">
    <w:abstractNumId w:val="3"/>
  </w:num>
  <w:num w:numId="6">
    <w:abstractNumId w:val="7"/>
  </w:num>
  <w:num w:numId="7">
    <w:abstractNumId w:val="4"/>
  </w:num>
  <w:num w:numId="8">
    <w:abstractNumId w:val="10"/>
  </w:num>
  <w:num w:numId="9">
    <w:abstractNumId w:val="6"/>
  </w:num>
  <w:num w:numId="10">
    <w:abstractNumId w:val="5"/>
  </w:num>
  <w:num w:numId="11">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801"/>
  <w:defaultTabStop w:val="720"/>
  <w:hyphenationZone w:val="425"/>
  <w:characterSpacingControl w:val="doNotCompress"/>
  <w:hdrShapeDefaults>
    <o:shapedefaults v:ext="edit" spidmax="19458"/>
    <o:shapelayout v:ext="edit">
      <o:idmap v:ext="edit" data="18"/>
    </o:shapelayout>
  </w:hdrShapeDefaults>
  <w:footnotePr>
    <w:footnote w:id="-1"/>
    <w:footnote w:id="0"/>
  </w:footnotePr>
  <w:endnotePr>
    <w:endnote w:id="-1"/>
    <w:endnote w:id="0"/>
  </w:endnotePr>
  <w:compat/>
  <w:docVars>
    <w:docVar w:name="DVarDocumentPathInserted" w:val="No"/>
    <w:docVar w:name="DVarLanguage" w:val="Sv"/>
    <w:docVar w:name="DVarPageNumberInserted" w:val="Yes"/>
  </w:docVars>
  <w:rsids>
    <w:rsidRoot w:val="00494513"/>
    <w:rsid w:val="0000082E"/>
    <w:rsid w:val="00000D68"/>
    <w:rsid w:val="0000150A"/>
    <w:rsid w:val="00001B7C"/>
    <w:rsid w:val="00001DAA"/>
    <w:rsid w:val="000042F3"/>
    <w:rsid w:val="000074E3"/>
    <w:rsid w:val="00007505"/>
    <w:rsid w:val="000115D3"/>
    <w:rsid w:val="00014500"/>
    <w:rsid w:val="00014BF3"/>
    <w:rsid w:val="000154DA"/>
    <w:rsid w:val="000164EA"/>
    <w:rsid w:val="000168CF"/>
    <w:rsid w:val="00021378"/>
    <w:rsid w:val="00022CEE"/>
    <w:rsid w:val="00024698"/>
    <w:rsid w:val="00024EEC"/>
    <w:rsid w:val="00027547"/>
    <w:rsid w:val="000277C7"/>
    <w:rsid w:val="00027C58"/>
    <w:rsid w:val="00027EA7"/>
    <w:rsid w:val="000304E3"/>
    <w:rsid w:val="0003288E"/>
    <w:rsid w:val="000331EC"/>
    <w:rsid w:val="00034347"/>
    <w:rsid w:val="000353E9"/>
    <w:rsid w:val="00036191"/>
    <w:rsid w:val="000365B4"/>
    <w:rsid w:val="00040301"/>
    <w:rsid w:val="00040D89"/>
    <w:rsid w:val="000431A2"/>
    <w:rsid w:val="00043529"/>
    <w:rsid w:val="00043B99"/>
    <w:rsid w:val="000440AD"/>
    <w:rsid w:val="000450D0"/>
    <w:rsid w:val="0004541D"/>
    <w:rsid w:val="0005141F"/>
    <w:rsid w:val="0005155F"/>
    <w:rsid w:val="00052224"/>
    <w:rsid w:val="00052BF3"/>
    <w:rsid w:val="0005314B"/>
    <w:rsid w:val="00053867"/>
    <w:rsid w:val="00055633"/>
    <w:rsid w:val="000574DA"/>
    <w:rsid w:val="000606CA"/>
    <w:rsid w:val="00061E6F"/>
    <w:rsid w:val="000642F2"/>
    <w:rsid w:val="00065A5C"/>
    <w:rsid w:val="00066654"/>
    <w:rsid w:val="000679B6"/>
    <w:rsid w:val="0007138D"/>
    <w:rsid w:val="000738F0"/>
    <w:rsid w:val="00073CD2"/>
    <w:rsid w:val="00073CF2"/>
    <w:rsid w:val="00074B9A"/>
    <w:rsid w:val="000755D9"/>
    <w:rsid w:val="0007678A"/>
    <w:rsid w:val="00076AC9"/>
    <w:rsid w:val="000778B9"/>
    <w:rsid w:val="00077D81"/>
    <w:rsid w:val="000823EA"/>
    <w:rsid w:val="00082BAF"/>
    <w:rsid w:val="00090037"/>
    <w:rsid w:val="00091ABC"/>
    <w:rsid w:val="00093DA8"/>
    <w:rsid w:val="00093F36"/>
    <w:rsid w:val="00093FC1"/>
    <w:rsid w:val="00094077"/>
    <w:rsid w:val="000A1F6C"/>
    <w:rsid w:val="000A2EE2"/>
    <w:rsid w:val="000A5678"/>
    <w:rsid w:val="000A6429"/>
    <w:rsid w:val="000B0D5E"/>
    <w:rsid w:val="000B240E"/>
    <w:rsid w:val="000B3049"/>
    <w:rsid w:val="000B44E1"/>
    <w:rsid w:val="000B7C74"/>
    <w:rsid w:val="000C2C69"/>
    <w:rsid w:val="000C3BAD"/>
    <w:rsid w:val="000C3C6A"/>
    <w:rsid w:val="000C686B"/>
    <w:rsid w:val="000C7E96"/>
    <w:rsid w:val="000C7FB1"/>
    <w:rsid w:val="000D19A7"/>
    <w:rsid w:val="000D2A63"/>
    <w:rsid w:val="000D4078"/>
    <w:rsid w:val="000D4B7E"/>
    <w:rsid w:val="000D4F5F"/>
    <w:rsid w:val="000E02CB"/>
    <w:rsid w:val="000E0324"/>
    <w:rsid w:val="000E13E3"/>
    <w:rsid w:val="000E4246"/>
    <w:rsid w:val="000E7725"/>
    <w:rsid w:val="000F0BBF"/>
    <w:rsid w:val="000F0E64"/>
    <w:rsid w:val="000F0F5C"/>
    <w:rsid w:val="000F294C"/>
    <w:rsid w:val="000F2DC6"/>
    <w:rsid w:val="000F3AD0"/>
    <w:rsid w:val="00100571"/>
    <w:rsid w:val="00100F7D"/>
    <w:rsid w:val="0010243F"/>
    <w:rsid w:val="00104C21"/>
    <w:rsid w:val="00106581"/>
    <w:rsid w:val="001071C9"/>
    <w:rsid w:val="00110A6D"/>
    <w:rsid w:val="00111C1C"/>
    <w:rsid w:val="00113739"/>
    <w:rsid w:val="0011381A"/>
    <w:rsid w:val="00115463"/>
    <w:rsid w:val="00116D4C"/>
    <w:rsid w:val="0012143A"/>
    <w:rsid w:val="0012144F"/>
    <w:rsid w:val="00121666"/>
    <w:rsid w:val="00121869"/>
    <w:rsid w:val="00122B6A"/>
    <w:rsid w:val="00122C4C"/>
    <w:rsid w:val="00123FBB"/>
    <w:rsid w:val="00126563"/>
    <w:rsid w:val="001301D3"/>
    <w:rsid w:val="00132D1E"/>
    <w:rsid w:val="00134BE6"/>
    <w:rsid w:val="0014136B"/>
    <w:rsid w:val="001443D2"/>
    <w:rsid w:val="00144C21"/>
    <w:rsid w:val="00144ECF"/>
    <w:rsid w:val="0014636A"/>
    <w:rsid w:val="00151866"/>
    <w:rsid w:val="00151EB0"/>
    <w:rsid w:val="00152058"/>
    <w:rsid w:val="0015320B"/>
    <w:rsid w:val="00153613"/>
    <w:rsid w:val="0015550E"/>
    <w:rsid w:val="001558D7"/>
    <w:rsid w:val="00155D29"/>
    <w:rsid w:val="00156DE5"/>
    <w:rsid w:val="001628E1"/>
    <w:rsid w:val="00165377"/>
    <w:rsid w:val="00166C0E"/>
    <w:rsid w:val="001701D6"/>
    <w:rsid w:val="001728A6"/>
    <w:rsid w:val="00172E9B"/>
    <w:rsid w:val="001771D3"/>
    <w:rsid w:val="0018346D"/>
    <w:rsid w:val="001849F1"/>
    <w:rsid w:val="001853A1"/>
    <w:rsid w:val="0018636A"/>
    <w:rsid w:val="00190A87"/>
    <w:rsid w:val="00190AB4"/>
    <w:rsid w:val="001918BC"/>
    <w:rsid w:val="00194E3D"/>
    <w:rsid w:val="001969C1"/>
    <w:rsid w:val="00196BFC"/>
    <w:rsid w:val="001A038B"/>
    <w:rsid w:val="001A1DE7"/>
    <w:rsid w:val="001A1F20"/>
    <w:rsid w:val="001A360B"/>
    <w:rsid w:val="001A42CF"/>
    <w:rsid w:val="001A635A"/>
    <w:rsid w:val="001B0C35"/>
    <w:rsid w:val="001B1ED4"/>
    <w:rsid w:val="001B2621"/>
    <w:rsid w:val="001B29E1"/>
    <w:rsid w:val="001B39E3"/>
    <w:rsid w:val="001B5EDD"/>
    <w:rsid w:val="001B691C"/>
    <w:rsid w:val="001B7B8E"/>
    <w:rsid w:val="001B7D7C"/>
    <w:rsid w:val="001C0159"/>
    <w:rsid w:val="001C2C9B"/>
    <w:rsid w:val="001C344B"/>
    <w:rsid w:val="001C7A3B"/>
    <w:rsid w:val="001D21AC"/>
    <w:rsid w:val="001D258F"/>
    <w:rsid w:val="001D47E3"/>
    <w:rsid w:val="001D59D1"/>
    <w:rsid w:val="001D6360"/>
    <w:rsid w:val="001D7367"/>
    <w:rsid w:val="001D766F"/>
    <w:rsid w:val="001E13D8"/>
    <w:rsid w:val="001E1E3B"/>
    <w:rsid w:val="001E237E"/>
    <w:rsid w:val="001E46EE"/>
    <w:rsid w:val="001E4C60"/>
    <w:rsid w:val="001E6930"/>
    <w:rsid w:val="001E6B91"/>
    <w:rsid w:val="001F2091"/>
    <w:rsid w:val="001F2216"/>
    <w:rsid w:val="001F782E"/>
    <w:rsid w:val="001F7991"/>
    <w:rsid w:val="00200545"/>
    <w:rsid w:val="00203800"/>
    <w:rsid w:val="00205B47"/>
    <w:rsid w:val="00205D93"/>
    <w:rsid w:val="00206512"/>
    <w:rsid w:val="00206C05"/>
    <w:rsid w:val="00206C0C"/>
    <w:rsid w:val="00206F75"/>
    <w:rsid w:val="00210F7F"/>
    <w:rsid w:val="00211BF9"/>
    <w:rsid w:val="00213BBB"/>
    <w:rsid w:val="002142FC"/>
    <w:rsid w:val="0021499D"/>
    <w:rsid w:val="00214D98"/>
    <w:rsid w:val="00215016"/>
    <w:rsid w:val="0022005A"/>
    <w:rsid w:val="002203F0"/>
    <w:rsid w:val="002209FC"/>
    <w:rsid w:val="00221ED8"/>
    <w:rsid w:val="002251E8"/>
    <w:rsid w:val="002254E8"/>
    <w:rsid w:val="0022563F"/>
    <w:rsid w:val="00226321"/>
    <w:rsid w:val="00226EB6"/>
    <w:rsid w:val="002277C3"/>
    <w:rsid w:val="002304D7"/>
    <w:rsid w:val="00230543"/>
    <w:rsid w:val="0023060E"/>
    <w:rsid w:val="002316A0"/>
    <w:rsid w:val="00240ACC"/>
    <w:rsid w:val="0024194C"/>
    <w:rsid w:val="00242F2B"/>
    <w:rsid w:val="002457F8"/>
    <w:rsid w:val="00245994"/>
    <w:rsid w:val="00245B79"/>
    <w:rsid w:val="00245F09"/>
    <w:rsid w:val="00250D13"/>
    <w:rsid w:val="00251931"/>
    <w:rsid w:val="002519DB"/>
    <w:rsid w:val="00252453"/>
    <w:rsid w:val="00253C99"/>
    <w:rsid w:val="00253E9E"/>
    <w:rsid w:val="00254434"/>
    <w:rsid w:val="00256CA5"/>
    <w:rsid w:val="0026062F"/>
    <w:rsid w:val="00262918"/>
    <w:rsid w:val="00265161"/>
    <w:rsid w:val="0026563D"/>
    <w:rsid w:val="00265941"/>
    <w:rsid w:val="002671A6"/>
    <w:rsid w:val="002730CA"/>
    <w:rsid w:val="00273DF3"/>
    <w:rsid w:val="002761C4"/>
    <w:rsid w:val="00276583"/>
    <w:rsid w:val="00276FD3"/>
    <w:rsid w:val="00283186"/>
    <w:rsid w:val="0028318E"/>
    <w:rsid w:val="00283611"/>
    <w:rsid w:val="00284A4B"/>
    <w:rsid w:val="00284C75"/>
    <w:rsid w:val="002861FA"/>
    <w:rsid w:val="002865BD"/>
    <w:rsid w:val="00290CF8"/>
    <w:rsid w:val="00294391"/>
    <w:rsid w:val="002947F1"/>
    <w:rsid w:val="00294B32"/>
    <w:rsid w:val="002968AE"/>
    <w:rsid w:val="00297902"/>
    <w:rsid w:val="002A27B4"/>
    <w:rsid w:val="002A4ECC"/>
    <w:rsid w:val="002A62C9"/>
    <w:rsid w:val="002A7242"/>
    <w:rsid w:val="002B06BD"/>
    <w:rsid w:val="002B1766"/>
    <w:rsid w:val="002B3496"/>
    <w:rsid w:val="002B5087"/>
    <w:rsid w:val="002B667D"/>
    <w:rsid w:val="002C5069"/>
    <w:rsid w:val="002D03FA"/>
    <w:rsid w:val="002D1C69"/>
    <w:rsid w:val="002D2015"/>
    <w:rsid w:val="002D2183"/>
    <w:rsid w:val="002D232F"/>
    <w:rsid w:val="002D2917"/>
    <w:rsid w:val="002D4055"/>
    <w:rsid w:val="002D4A14"/>
    <w:rsid w:val="002D79FB"/>
    <w:rsid w:val="002D7B42"/>
    <w:rsid w:val="002E0AB0"/>
    <w:rsid w:val="002E3CFC"/>
    <w:rsid w:val="002E558B"/>
    <w:rsid w:val="002E66A2"/>
    <w:rsid w:val="002E7A0C"/>
    <w:rsid w:val="002F1A95"/>
    <w:rsid w:val="002F23A6"/>
    <w:rsid w:val="002F6502"/>
    <w:rsid w:val="002F6C62"/>
    <w:rsid w:val="002F6FB3"/>
    <w:rsid w:val="00301116"/>
    <w:rsid w:val="00303354"/>
    <w:rsid w:val="00303B6B"/>
    <w:rsid w:val="00304261"/>
    <w:rsid w:val="00304D49"/>
    <w:rsid w:val="003059B8"/>
    <w:rsid w:val="00306B17"/>
    <w:rsid w:val="00307228"/>
    <w:rsid w:val="003124EA"/>
    <w:rsid w:val="0031302F"/>
    <w:rsid w:val="00313BE9"/>
    <w:rsid w:val="003148AE"/>
    <w:rsid w:val="003148D7"/>
    <w:rsid w:val="00314DDA"/>
    <w:rsid w:val="003160BF"/>
    <w:rsid w:val="00317F8A"/>
    <w:rsid w:val="00320D8E"/>
    <w:rsid w:val="00322F89"/>
    <w:rsid w:val="00323945"/>
    <w:rsid w:val="003247B3"/>
    <w:rsid w:val="00326F3D"/>
    <w:rsid w:val="00327055"/>
    <w:rsid w:val="00327887"/>
    <w:rsid w:val="0033215C"/>
    <w:rsid w:val="00335048"/>
    <w:rsid w:val="003374FB"/>
    <w:rsid w:val="00337622"/>
    <w:rsid w:val="00340A2B"/>
    <w:rsid w:val="00340F6B"/>
    <w:rsid w:val="00341AAD"/>
    <w:rsid w:val="0034257D"/>
    <w:rsid w:val="00346BE8"/>
    <w:rsid w:val="00347DBF"/>
    <w:rsid w:val="003522B2"/>
    <w:rsid w:val="003540FF"/>
    <w:rsid w:val="0035470D"/>
    <w:rsid w:val="003563E7"/>
    <w:rsid w:val="00357940"/>
    <w:rsid w:val="003601CB"/>
    <w:rsid w:val="00361D09"/>
    <w:rsid w:val="003648D9"/>
    <w:rsid w:val="0036590E"/>
    <w:rsid w:val="003661CA"/>
    <w:rsid w:val="003673A9"/>
    <w:rsid w:val="00371808"/>
    <w:rsid w:val="0037393E"/>
    <w:rsid w:val="0037473C"/>
    <w:rsid w:val="00374C2B"/>
    <w:rsid w:val="003751A5"/>
    <w:rsid w:val="00375841"/>
    <w:rsid w:val="00376837"/>
    <w:rsid w:val="00376DB5"/>
    <w:rsid w:val="00376FF5"/>
    <w:rsid w:val="003771BD"/>
    <w:rsid w:val="00381734"/>
    <w:rsid w:val="0038264C"/>
    <w:rsid w:val="003829DF"/>
    <w:rsid w:val="00382A91"/>
    <w:rsid w:val="00382EF9"/>
    <w:rsid w:val="003834D7"/>
    <w:rsid w:val="00386065"/>
    <w:rsid w:val="003879D4"/>
    <w:rsid w:val="003906F4"/>
    <w:rsid w:val="00394FB2"/>
    <w:rsid w:val="0039514E"/>
    <w:rsid w:val="00395C52"/>
    <w:rsid w:val="00396206"/>
    <w:rsid w:val="003970F9"/>
    <w:rsid w:val="00397245"/>
    <w:rsid w:val="00397428"/>
    <w:rsid w:val="00397CDB"/>
    <w:rsid w:val="003A0924"/>
    <w:rsid w:val="003A22F0"/>
    <w:rsid w:val="003A262C"/>
    <w:rsid w:val="003A3BE7"/>
    <w:rsid w:val="003A4D77"/>
    <w:rsid w:val="003A511E"/>
    <w:rsid w:val="003A520D"/>
    <w:rsid w:val="003B0B73"/>
    <w:rsid w:val="003B3791"/>
    <w:rsid w:val="003B4A04"/>
    <w:rsid w:val="003C153E"/>
    <w:rsid w:val="003C1AAF"/>
    <w:rsid w:val="003C5461"/>
    <w:rsid w:val="003C6B40"/>
    <w:rsid w:val="003C7644"/>
    <w:rsid w:val="003D0203"/>
    <w:rsid w:val="003D187B"/>
    <w:rsid w:val="003D1B79"/>
    <w:rsid w:val="003D34E5"/>
    <w:rsid w:val="003D3A96"/>
    <w:rsid w:val="003D4F90"/>
    <w:rsid w:val="003D5911"/>
    <w:rsid w:val="003D791D"/>
    <w:rsid w:val="003D7DAE"/>
    <w:rsid w:val="003E0FBE"/>
    <w:rsid w:val="003E2591"/>
    <w:rsid w:val="003E285F"/>
    <w:rsid w:val="003E293A"/>
    <w:rsid w:val="003E2DB8"/>
    <w:rsid w:val="003E4144"/>
    <w:rsid w:val="003E4D60"/>
    <w:rsid w:val="003E529B"/>
    <w:rsid w:val="003F02BF"/>
    <w:rsid w:val="003F2569"/>
    <w:rsid w:val="003F33F2"/>
    <w:rsid w:val="003F5761"/>
    <w:rsid w:val="003F6440"/>
    <w:rsid w:val="003F6E48"/>
    <w:rsid w:val="00402A1A"/>
    <w:rsid w:val="004072BD"/>
    <w:rsid w:val="004107C3"/>
    <w:rsid w:val="00411166"/>
    <w:rsid w:val="00411542"/>
    <w:rsid w:val="00412377"/>
    <w:rsid w:val="004154ED"/>
    <w:rsid w:val="00416160"/>
    <w:rsid w:val="004166EC"/>
    <w:rsid w:val="00416BEF"/>
    <w:rsid w:val="00420243"/>
    <w:rsid w:val="00420464"/>
    <w:rsid w:val="00420792"/>
    <w:rsid w:val="0042139E"/>
    <w:rsid w:val="00421B4F"/>
    <w:rsid w:val="00422226"/>
    <w:rsid w:val="0042488A"/>
    <w:rsid w:val="00424E67"/>
    <w:rsid w:val="0042712B"/>
    <w:rsid w:val="00427A51"/>
    <w:rsid w:val="00430816"/>
    <w:rsid w:val="00430F36"/>
    <w:rsid w:val="0043105B"/>
    <w:rsid w:val="00431CAC"/>
    <w:rsid w:val="00433E55"/>
    <w:rsid w:val="00434A48"/>
    <w:rsid w:val="00434FC7"/>
    <w:rsid w:val="0043555A"/>
    <w:rsid w:val="0043560C"/>
    <w:rsid w:val="00435947"/>
    <w:rsid w:val="00436805"/>
    <w:rsid w:val="00437661"/>
    <w:rsid w:val="00441874"/>
    <w:rsid w:val="00446A67"/>
    <w:rsid w:val="004470E1"/>
    <w:rsid w:val="00450404"/>
    <w:rsid w:val="004548D1"/>
    <w:rsid w:val="00460A44"/>
    <w:rsid w:val="004637D8"/>
    <w:rsid w:val="00463D7D"/>
    <w:rsid w:val="0046798B"/>
    <w:rsid w:val="0047190E"/>
    <w:rsid w:val="00472640"/>
    <w:rsid w:val="004735A3"/>
    <w:rsid w:val="00473A3E"/>
    <w:rsid w:val="0047495C"/>
    <w:rsid w:val="004765F9"/>
    <w:rsid w:val="004817E0"/>
    <w:rsid w:val="00484874"/>
    <w:rsid w:val="0048514A"/>
    <w:rsid w:val="00485AF2"/>
    <w:rsid w:val="0048644E"/>
    <w:rsid w:val="00487645"/>
    <w:rsid w:val="00494513"/>
    <w:rsid w:val="004965D2"/>
    <w:rsid w:val="00496738"/>
    <w:rsid w:val="004A09E8"/>
    <w:rsid w:val="004A176C"/>
    <w:rsid w:val="004A584F"/>
    <w:rsid w:val="004A6004"/>
    <w:rsid w:val="004A79C4"/>
    <w:rsid w:val="004B187F"/>
    <w:rsid w:val="004B256E"/>
    <w:rsid w:val="004B4003"/>
    <w:rsid w:val="004B41CB"/>
    <w:rsid w:val="004B4EB8"/>
    <w:rsid w:val="004B5948"/>
    <w:rsid w:val="004B5FDE"/>
    <w:rsid w:val="004C06F3"/>
    <w:rsid w:val="004C1357"/>
    <w:rsid w:val="004C1AA0"/>
    <w:rsid w:val="004C391D"/>
    <w:rsid w:val="004C4B85"/>
    <w:rsid w:val="004C5E03"/>
    <w:rsid w:val="004C5F08"/>
    <w:rsid w:val="004C73DC"/>
    <w:rsid w:val="004C7D88"/>
    <w:rsid w:val="004D03E1"/>
    <w:rsid w:val="004D0701"/>
    <w:rsid w:val="004D22E6"/>
    <w:rsid w:val="004D2A4A"/>
    <w:rsid w:val="004D4DBF"/>
    <w:rsid w:val="004D5336"/>
    <w:rsid w:val="004D648C"/>
    <w:rsid w:val="004D78C0"/>
    <w:rsid w:val="004E2266"/>
    <w:rsid w:val="004E340C"/>
    <w:rsid w:val="004E3657"/>
    <w:rsid w:val="004E5000"/>
    <w:rsid w:val="004E5D7B"/>
    <w:rsid w:val="004E6EF8"/>
    <w:rsid w:val="004E78BB"/>
    <w:rsid w:val="004E7914"/>
    <w:rsid w:val="004F1632"/>
    <w:rsid w:val="004F55E1"/>
    <w:rsid w:val="004F5894"/>
    <w:rsid w:val="004F7ED0"/>
    <w:rsid w:val="00500983"/>
    <w:rsid w:val="00500B95"/>
    <w:rsid w:val="0050134A"/>
    <w:rsid w:val="00501E7A"/>
    <w:rsid w:val="00504E22"/>
    <w:rsid w:val="00505A1A"/>
    <w:rsid w:val="005071C2"/>
    <w:rsid w:val="0050758C"/>
    <w:rsid w:val="005111EE"/>
    <w:rsid w:val="005113CB"/>
    <w:rsid w:val="0051281B"/>
    <w:rsid w:val="0051549E"/>
    <w:rsid w:val="005158B7"/>
    <w:rsid w:val="0051739C"/>
    <w:rsid w:val="00520E08"/>
    <w:rsid w:val="0052125A"/>
    <w:rsid w:val="00522C7E"/>
    <w:rsid w:val="005255A7"/>
    <w:rsid w:val="005268F8"/>
    <w:rsid w:val="00526C2F"/>
    <w:rsid w:val="00527D4F"/>
    <w:rsid w:val="005300CF"/>
    <w:rsid w:val="005309D7"/>
    <w:rsid w:val="005340BC"/>
    <w:rsid w:val="00534450"/>
    <w:rsid w:val="005355ED"/>
    <w:rsid w:val="0054100D"/>
    <w:rsid w:val="005413AB"/>
    <w:rsid w:val="005417E6"/>
    <w:rsid w:val="00542650"/>
    <w:rsid w:val="0054506A"/>
    <w:rsid w:val="00545E25"/>
    <w:rsid w:val="00546416"/>
    <w:rsid w:val="005467E0"/>
    <w:rsid w:val="0055438E"/>
    <w:rsid w:val="005567B7"/>
    <w:rsid w:val="00556DC7"/>
    <w:rsid w:val="00557A54"/>
    <w:rsid w:val="005606CF"/>
    <w:rsid w:val="005616CC"/>
    <w:rsid w:val="0056195E"/>
    <w:rsid w:val="0056435D"/>
    <w:rsid w:val="00564BCB"/>
    <w:rsid w:val="00566E5B"/>
    <w:rsid w:val="00566FA5"/>
    <w:rsid w:val="00567703"/>
    <w:rsid w:val="00571AEE"/>
    <w:rsid w:val="00572ABB"/>
    <w:rsid w:val="00573F75"/>
    <w:rsid w:val="00575588"/>
    <w:rsid w:val="0057613D"/>
    <w:rsid w:val="00577720"/>
    <w:rsid w:val="00580113"/>
    <w:rsid w:val="00581DF7"/>
    <w:rsid w:val="00583169"/>
    <w:rsid w:val="0058518D"/>
    <w:rsid w:val="005872EF"/>
    <w:rsid w:val="00590C7A"/>
    <w:rsid w:val="00591354"/>
    <w:rsid w:val="0059213E"/>
    <w:rsid w:val="00592C8E"/>
    <w:rsid w:val="00593414"/>
    <w:rsid w:val="00594354"/>
    <w:rsid w:val="00594C61"/>
    <w:rsid w:val="005A1336"/>
    <w:rsid w:val="005A1FC2"/>
    <w:rsid w:val="005A2BCA"/>
    <w:rsid w:val="005A30AA"/>
    <w:rsid w:val="005A463B"/>
    <w:rsid w:val="005A5138"/>
    <w:rsid w:val="005A6C7F"/>
    <w:rsid w:val="005A7DF0"/>
    <w:rsid w:val="005B0FA6"/>
    <w:rsid w:val="005B320A"/>
    <w:rsid w:val="005B5D68"/>
    <w:rsid w:val="005B5ED2"/>
    <w:rsid w:val="005B7F12"/>
    <w:rsid w:val="005C0175"/>
    <w:rsid w:val="005C0429"/>
    <w:rsid w:val="005C19FF"/>
    <w:rsid w:val="005C298F"/>
    <w:rsid w:val="005C2E38"/>
    <w:rsid w:val="005C403D"/>
    <w:rsid w:val="005C4A66"/>
    <w:rsid w:val="005C5214"/>
    <w:rsid w:val="005C540D"/>
    <w:rsid w:val="005C5848"/>
    <w:rsid w:val="005C6366"/>
    <w:rsid w:val="005C6C3E"/>
    <w:rsid w:val="005C714B"/>
    <w:rsid w:val="005D1477"/>
    <w:rsid w:val="005D2124"/>
    <w:rsid w:val="005D3D08"/>
    <w:rsid w:val="005D5660"/>
    <w:rsid w:val="005D5977"/>
    <w:rsid w:val="005D5DB8"/>
    <w:rsid w:val="005D7FE5"/>
    <w:rsid w:val="005E0360"/>
    <w:rsid w:val="005E03CA"/>
    <w:rsid w:val="005E29A7"/>
    <w:rsid w:val="005E30B9"/>
    <w:rsid w:val="005E4671"/>
    <w:rsid w:val="005E478E"/>
    <w:rsid w:val="005E6D79"/>
    <w:rsid w:val="005E73F9"/>
    <w:rsid w:val="005E747E"/>
    <w:rsid w:val="005F06DD"/>
    <w:rsid w:val="005F1018"/>
    <w:rsid w:val="005F11C2"/>
    <w:rsid w:val="005F1519"/>
    <w:rsid w:val="005F2CA3"/>
    <w:rsid w:val="005F33BB"/>
    <w:rsid w:val="005F3F0C"/>
    <w:rsid w:val="005F60FE"/>
    <w:rsid w:val="005F6316"/>
    <w:rsid w:val="005F7313"/>
    <w:rsid w:val="0060391E"/>
    <w:rsid w:val="00604686"/>
    <w:rsid w:val="00607B11"/>
    <w:rsid w:val="006107CA"/>
    <w:rsid w:val="00610889"/>
    <w:rsid w:val="00610C93"/>
    <w:rsid w:val="00614014"/>
    <w:rsid w:val="00614AE7"/>
    <w:rsid w:val="00615395"/>
    <w:rsid w:val="006156F1"/>
    <w:rsid w:val="00615F2E"/>
    <w:rsid w:val="00617CFB"/>
    <w:rsid w:val="006216E5"/>
    <w:rsid w:val="0062172F"/>
    <w:rsid w:val="00621778"/>
    <w:rsid w:val="00622E6D"/>
    <w:rsid w:val="006233F9"/>
    <w:rsid w:val="00623E6D"/>
    <w:rsid w:val="00625184"/>
    <w:rsid w:val="00626319"/>
    <w:rsid w:val="00631A71"/>
    <w:rsid w:val="00631AE9"/>
    <w:rsid w:val="00632326"/>
    <w:rsid w:val="00632F3D"/>
    <w:rsid w:val="0063392D"/>
    <w:rsid w:val="006339E7"/>
    <w:rsid w:val="006343EB"/>
    <w:rsid w:val="006354FC"/>
    <w:rsid w:val="00635CA5"/>
    <w:rsid w:val="00635F8F"/>
    <w:rsid w:val="006369FE"/>
    <w:rsid w:val="00636B69"/>
    <w:rsid w:val="00636CE4"/>
    <w:rsid w:val="00637C96"/>
    <w:rsid w:val="00637D12"/>
    <w:rsid w:val="006400BB"/>
    <w:rsid w:val="006419C8"/>
    <w:rsid w:val="00642ACA"/>
    <w:rsid w:val="00643179"/>
    <w:rsid w:val="00644FA7"/>
    <w:rsid w:val="0064510D"/>
    <w:rsid w:val="00647096"/>
    <w:rsid w:val="00647FFD"/>
    <w:rsid w:val="00651447"/>
    <w:rsid w:val="0065206E"/>
    <w:rsid w:val="006528A6"/>
    <w:rsid w:val="00652997"/>
    <w:rsid w:val="00655F61"/>
    <w:rsid w:val="00655F69"/>
    <w:rsid w:val="00660254"/>
    <w:rsid w:val="006606F9"/>
    <w:rsid w:val="006617F5"/>
    <w:rsid w:val="00663FC5"/>
    <w:rsid w:val="00665252"/>
    <w:rsid w:val="0066576C"/>
    <w:rsid w:val="0066612A"/>
    <w:rsid w:val="006674EB"/>
    <w:rsid w:val="00671713"/>
    <w:rsid w:val="006722D8"/>
    <w:rsid w:val="006737A2"/>
    <w:rsid w:val="006800D4"/>
    <w:rsid w:val="0068047C"/>
    <w:rsid w:val="00681395"/>
    <w:rsid w:val="006814EE"/>
    <w:rsid w:val="00690589"/>
    <w:rsid w:val="0069223A"/>
    <w:rsid w:val="00694CB2"/>
    <w:rsid w:val="00694D38"/>
    <w:rsid w:val="006956BD"/>
    <w:rsid w:val="00695998"/>
    <w:rsid w:val="006963C4"/>
    <w:rsid w:val="00696976"/>
    <w:rsid w:val="00697BA1"/>
    <w:rsid w:val="006A12A1"/>
    <w:rsid w:val="006A1BFB"/>
    <w:rsid w:val="006A287B"/>
    <w:rsid w:val="006A2B53"/>
    <w:rsid w:val="006B4448"/>
    <w:rsid w:val="006B524A"/>
    <w:rsid w:val="006B56FF"/>
    <w:rsid w:val="006B68CC"/>
    <w:rsid w:val="006B7F4B"/>
    <w:rsid w:val="006C0C29"/>
    <w:rsid w:val="006C105D"/>
    <w:rsid w:val="006C1F40"/>
    <w:rsid w:val="006C2846"/>
    <w:rsid w:val="006C286C"/>
    <w:rsid w:val="006C44D5"/>
    <w:rsid w:val="006C59FD"/>
    <w:rsid w:val="006C5D39"/>
    <w:rsid w:val="006D0118"/>
    <w:rsid w:val="006D2DA7"/>
    <w:rsid w:val="006D5021"/>
    <w:rsid w:val="006D53A1"/>
    <w:rsid w:val="006D5AA3"/>
    <w:rsid w:val="006E15FF"/>
    <w:rsid w:val="006E398A"/>
    <w:rsid w:val="006E58C3"/>
    <w:rsid w:val="006F16A8"/>
    <w:rsid w:val="006F26A2"/>
    <w:rsid w:val="006F38AC"/>
    <w:rsid w:val="006F42E5"/>
    <w:rsid w:val="006F4687"/>
    <w:rsid w:val="006F76A9"/>
    <w:rsid w:val="006F793B"/>
    <w:rsid w:val="00703CDE"/>
    <w:rsid w:val="00703FAE"/>
    <w:rsid w:val="00707887"/>
    <w:rsid w:val="007113EB"/>
    <w:rsid w:val="007118EF"/>
    <w:rsid w:val="007131C1"/>
    <w:rsid w:val="00713672"/>
    <w:rsid w:val="007145BF"/>
    <w:rsid w:val="00715EB9"/>
    <w:rsid w:val="00717128"/>
    <w:rsid w:val="007209D8"/>
    <w:rsid w:val="007219D6"/>
    <w:rsid w:val="00721F2A"/>
    <w:rsid w:val="007226CA"/>
    <w:rsid w:val="00723314"/>
    <w:rsid w:val="007245EB"/>
    <w:rsid w:val="007258DE"/>
    <w:rsid w:val="007269CE"/>
    <w:rsid w:val="0073195A"/>
    <w:rsid w:val="007337BB"/>
    <w:rsid w:val="007473B8"/>
    <w:rsid w:val="0074776E"/>
    <w:rsid w:val="007507F8"/>
    <w:rsid w:val="00755A90"/>
    <w:rsid w:val="00755FA2"/>
    <w:rsid w:val="0075714C"/>
    <w:rsid w:val="007616BB"/>
    <w:rsid w:val="00762ADD"/>
    <w:rsid w:val="007638F0"/>
    <w:rsid w:val="00763944"/>
    <w:rsid w:val="00764B64"/>
    <w:rsid w:val="00766908"/>
    <w:rsid w:val="00766EBE"/>
    <w:rsid w:val="00770FCC"/>
    <w:rsid w:val="00771C3F"/>
    <w:rsid w:val="007727C6"/>
    <w:rsid w:val="00772A96"/>
    <w:rsid w:val="00780AA3"/>
    <w:rsid w:val="00781A85"/>
    <w:rsid w:val="00782350"/>
    <w:rsid w:val="00782D65"/>
    <w:rsid w:val="007830E4"/>
    <w:rsid w:val="007840CA"/>
    <w:rsid w:val="007851DE"/>
    <w:rsid w:val="00785BBC"/>
    <w:rsid w:val="00791D69"/>
    <w:rsid w:val="00792503"/>
    <w:rsid w:val="00793837"/>
    <w:rsid w:val="0079429C"/>
    <w:rsid w:val="007942A3"/>
    <w:rsid w:val="007962EE"/>
    <w:rsid w:val="00796B8A"/>
    <w:rsid w:val="007A01F5"/>
    <w:rsid w:val="007A441B"/>
    <w:rsid w:val="007A45C0"/>
    <w:rsid w:val="007A6B9D"/>
    <w:rsid w:val="007A722D"/>
    <w:rsid w:val="007B2A42"/>
    <w:rsid w:val="007B5535"/>
    <w:rsid w:val="007B713D"/>
    <w:rsid w:val="007C1EFE"/>
    <w:rsid w:val="007C2BA9"/>
    <w:rsid w:val="007C3550"/>
    <w:rsid w:val="007C4239"/>
    <w:rsid w:val="007C5498"/>
    <w:rsid w:val="007C7B3C"/>
    <w:rsid w:val="007D21A6"/>
    <w:rsid w:val="007D2519"/>
    <w:rsid w:val="007D2AC3"/>
    <w:rsid w:val="007D383C"/>
    <w:rsid w:val="007D4352"/>
    <w:rsid w:val="007D519C"/>
    <w:rsid w:val="007D73F2"/>
    <w:rsid w:val="007E0C20"/>
    <w:rsid w:val="007E2074"/>
    <w:rsid w:val="007E3274"/>
    <w:rsid w:val="007E4F48"/>
    <w:rsid w:val="007E55AC"/>
    <w:rsid w:val="007F03D1"/>
    <w:rsid w:val="007F173C"/>
    <w:rsid w:val="007F39F2"/>
    <w:rsid w:val="007F415C"/>
    <w:rsid w:val="007F470A"/>
    <w:rsid w:val="007F5D01"/>
    <w:rsid w:val="007F7DAA"/>
    <w:rsid w:val="008013D4"/>
    <w:rsid w:val="00805F40"/>
    <w:rsid w:val="00806135"/>
    <w:rsid w:val="00806254"/>
    <w:rsid w:val="00807F40"/>
    <w:rsid w:val="00811318"/>
    <w:rsid w:val="008114C8"/>
    <w:rsid w:val="008125CC"/>
    <w:rsid w:val="00814D41"/>
    <w:rsid w:val="008151DF"/>
    <w:rsid w:val="00817586"/>
    <w:rsid w:val="00817B7F"/>
    <w:rsid w:val="008201F0"/>
    <w:rsid w:val="00820C80"/>
    <w:rsid w:val="00823437"/>
    <w:rsid w:val="00826806"/>
    <w:rsid w:val="00830C82"/>
    <w:rsid w:val="00830EB5"/>
    <w:rsid w:val="008349EC"/>
    <w:rsid w:val="00834A66"/>
    <w:rsid w:val="008356AF"/>
    <w:rsid w:val="008378BF"/>
    <w:rsid w:val="00842395"/>
    <w:rsid w:val="00844D68"/>
    <w:rsid w:val="0084530D"/>
    <w:rsid w:val="00845ED3"/>
    <w:rsid w:val="00846CEE"/>
    <w:rsid w:val="0085065F"/>
    <w:rsid w:val="00851D35"/>
    <w:rsid w:val="00855721"/>
    <w:rsid w:val="00856C9C"/>
    <w:rsid w:val="00860339"/>
    <w:rsid w:val="0086050D"/>
    <w:rsid w:val="00861D1C"/>
    <w:rsid w:val="008628FE"/>
    <w:rsid w:val="00864C16"/>
    <w:rsid w:val="00864D4B"/>
    <w:rsid w:val="00865B17"/>
    <w:rsid w:val="00871E2A"/>
    <w:rsid w:val="00873C40"/>
    <w:rsid w:val="008741E8"/>
    <w:rsid w:val="008741F2"/>
    <w:rsid w:val="008750AF"/>
    <w:rsid w:val="008752D7"/>
    <w:rsid w:val="00877067"/>
    <w:rsid w:val="00880C1E"/>
    <w:rsid w:val="00882B6D"/>
    <w:rsid w:val="0088399D"/>
    <w:rsid w:val="00884CBA"/>
    <w:rsid w:val="0088518D"/>
    <w:rsid w:val="008851BC"/>
    <w:rsid w:val="00885414"/>
    <w:rsid w:val="0088551F"/>
    <w:rsid w:val="008866DB"/>
    <w:rsid w:val="00887DF4"/>
    <w:rsid w:val="00890244"/>
    <w:rsid w:val="00890372"/>
    <w:rsid w:val="0089042F"/>
    <w:rsid w:val="00891619"/>
    <w:rsid w:val="00892092"/>
    <w:rsid w:val="0089562D"/>
    <w:rsid w:val="00896A10"/>
    <w:rsid w:val="00897913"/>
    <w:rsid w:val="00897B94"/>
    <w:rsid w:val="008A0CE9"/>
    <w:rsid w:val="008A1F07"/>
    <w:rsid w:val="008A6E23"/>
    <w:rsid w:val="008B356C"/>
    <w:rsid w:val="008B55C8"/>
    <w:rsid w:val="008B5A18"/>
    <w:rsid w:val="008B5B3B"/>
    <w:rsid w:val="008B5C1A"/>
    <w:rsid w:val="008B7C7F"/>
    <w:rsid w:val="008B7CC7"/>
    <w:rsid w:val="008C471E"/>
    <w:rsid w:val="008C7544"/>
    <w:rsid w:val="008D15A4"/>
    <w:rsid w:val="008D2B07"/>
    <w:rsid w:val="008D2D32"/>
    <w:rsid w:val="008D357E"/>
    <w:rsid w:val="008D3EAC"/>
    <w:rsid w:val="008E05AF"/>
    <w:rsid w:val="008E23BC"/>
    <w:rsid w:val="008E379D"/>
    <w:rsid w:val="008E3AF8"/>
    <w:rsid w:val="008E6CD4"/>
    <w:rsid w:val="008F1825"/>
    <w:rsid w:val="008F36F6"/>
    <w:rsid w:val="008F3926"/>
    <w:rsid w:val="008F40B8"/>
    <w:rsid w:val="008F4A25"/>
    <w:rsid w:val="008F6E23"/>
    <w:rsid w:val="00900176"/>
    <w:rsid w:val="009015AA"/>
    <w:rsid w:val="0090187B"/>
    <w:rsid w:val="009047CA"/>
    <w:rsid w:val="009047E5"/>
    <w:rsid w:val="00905671"/>
    <w:rsid w:val="00910380"/>
    <w:rsid w:val="0091317D"/>
    <w:rsid w:val="00916F5E"/>
    <w:rsid w:val="00917859"/>
    <w:rsid w:val="00917948"/>
    <w:rsid w:val="00920E53"/>
    <w:rsid w:val="00921C0F"/>
    <w:rsid w:val="00922D33"/>
    <w:rsid w:val="00923BE2"/>
    <w:rsid w:val="00925547"/>
    <w:rsid w:val="00925A86"/>
    <w:rsid w:val="009261F1"/>
    <w:rsid w:val="009267C6"/>
    <w:rsid w:val="0092761E"/>
    <w:rsid w:val="00930BDC"/>
    <w:rsid w:val="00931972"/>
    <w:rsid w:val="009364CC"/>
    <w:rsid w:val="00937ECA"/>
    <w:rsid w:val="009400F7"/>
    <w:rsid w:val="00942AE4"/>
    <w:rsid w:val="0094301C"/>
    <w:rsid w:val="00944B1B"/>
    <w:rsid w:val="00950DDD"/>
    <w:rsid w:val="00951B66"/>
    <w:rsid w:val="00952AA7"/>
    <w:rsid w:val="00953A07"/>
    <w:rsid w:val="00953D52"/>
    <w:rsid w:val="0095430C"/>
    <w:rsid w:val="009550FC"/>
    <w:rsid w:val="00955307"/>
    <w:rsid w:val="0095641C"/>
    <w:rsid w:val="00956A38"/>
    <w:rsid w:val="0095762F"/>
    <w:rsid w:val="0096064C"/>
    <w:rsid w:val="00960D62"/>
    <w:rsid w:val="0096195E"/>
    <w:rsid w:val="00961B4A"/>
    <w:rsid w:val="009623DB"/>
    <w:rsid w:val="00963BF4"/>
    <w:rsid w:val="009655FC"/>
    <w:rsid w:val="009656AE"/>
    <w:rsid w:val="00966FDA"/>
    <w:rsid w:val="00967965"/>
    <w:rsid w:val="00967EF5"/>
    <w:rsid w:val="009711C3"/>
    <w:rsid w:val="0097214C"/>
    <w:rsid w:val="0097278D"/>
    <w:rsid w:val="0097321F"/>
    <w:rsid w:val="00975BFB"/>
    <w:rsid w:val="00975ECA"/>
    <w:rsid w:val="00977E14"/>
    <w:rsid w:val="00981493"/>
    <w:rsid w:val="009830B1"/>
    <w:rsid w:val="0098520D"/>
    <w:rsid w:val="0098524E"/>
    <w:rsid w:val="009854E0"/>
    <w:rsid w:val="00985F28"/>
    <w:rsid w:val="009861ED"/>
    <w:rsid w:val="00987011"/>
    <w:rsid w:val="00990D2D"/>
    <w:rsid w:val="00990F06"/>
    <w:rsid w:val="009920D3"/>
    <w:rsid w:val="00993BD0"/>
    <w:rsid w:val="00994418"/>
    <w:rsid w:val="00995446"/>
    <w:rsid w:val="00997C11"/>
    <w:rsid w:val="009A211D"/>
    <w:rsid w:val="009A3B2F"/>
    <w:rsid w:val="009A59F4"/>
    <w:rsid w:val="009A615A"/>
    <w:rsid w:val="009A6BF9"/>
    <w:rsid w:val="009B24DA"/>
    <w:rsid w:val="009B281A"/>
    <w:rsid w:val="009B5281"/>
    <w:rsid w:val="009B675A"/>
    <w:rsid w:val="009C0765"/>
    <w:rsid w:val="009C0779"/>
    <w:rsid w:val="009C1196"/>
    <w:rsid w:val="009C11B4"/>
    <w:rsid w:val="009C168E"/>
    <w:rsid w:val="009C1B7C"/>
    <w:rsid w:val="009C228A"/>
    <w:rsid w:val="009C2A94"/>
    <w:rsid w:val="009C3A4B"/>
    <w:rsid w:val="009C4C83"/>
    <w:rsid w:val="009C508B"/>
    <w:rsid w:val="009C5D38"/>
    <w:rsid w:val="009C679B"/>
    <w:rsid w:val="009D15AD"/>
    <w:rsid w:val="009D2273"/>
    <w:rsid w:val="009D2762"/>
    <w:rsid w:val="009D3E43"/>
    <w:rsid w:val="009D3EA1"/>
    <w:rsid w:val="009D40C1"/>
    <w:rsid w:val="009D5EA2"/>
    <w:rsid w:val="009D7FEA"/>
    <w:rsid w:val="009E03ED"/>
    <w:rsid w:val="009E1C1B"/>
    <w:rsid w:val="009E3549"/>
    <w:rsid w:val="009E3E80"/>
    <w:rsid w:val="009E3FA9"/>
    <w:rsid w:val="009E552C"/>
    <w:rsid w:val="009F2E20"/>
    <w:rsid w:val="009F324A"/>
    <w:rsid w:val="009F3E95"/>
    <w:rsid w:val="009F4168"/>
    <w:rsid w:val="009F55B7"/>
    <w:rsid w:val="009F58DD"/>
    <w:rsid w:val="009F6984"/>
    <w:rsid w:val="00A01592"/>
    <w:rsid w:val="00A01866"/>
    <w:rsid w:val="00A01F6B"/>
    <w:rsid w:val="00A030D3"/>
    <w:rsid w:val="00A1191F"/>
    <w:rsid w:val="00A1225B"/>
    <w:rsid w:val="00A12B8A"/>
    <w:rsid w:val="00A1317A"/>
    <w:rsid w:val="00A132E9"/>
    <w:rsid w:val="00A14078"/>
    <w:rsid w:val="00A14A43"/>
    <w:rsid w:val="00A14D69"/>
    <w:rsid w:val="00A14EF8"/>
    <w:rsid w:val="00A15DD9"/>
    <w:rsid w:val="00A17084"/>
    <w:rsid w:val="00A17A6D"/>
    <w:rsid w:val="00A20E36"/>
    <w:rsid w:val="00A2162C"/>
    <w:rsid w:val="00A221CA"/>
    <w:rsid w:val="00A237E1"/>
    <w:rsid w:val="00A248FE"/>
    <w:rsid w:val="00A27254"/>
    <w:rsid w:val="00A278C9"/>
    <w:rsid w:val="00A30AA7"/>
    <w:rsid w:val="00A30AEF"/>
    <w:rsid w:val="00A32DBC"/>
    <w:rsid w:val="00A32FF0"/>
    <w:rsid w:val="00A3727E"/>
    <w:rsid w:val="00A4030F"/>
    <w:rsid w:val="00A416D7"/>
    <w:rsid w:val="00A41ADB"/>
    <w:rsid w:val="00A4267C"/>
    <w:rsid w:val="00A435F1"/>
    <w:rsid w:val="00A441A3"/>
    <w:rsid w:val="00A44B07"/>
    <w:rsid w:val="00A44BFF"/>
    <w:rsid w:val="00A4576D"/>
    <w:rsid w:val="00A46220"/>
    <w:rsid w:val="00A475BB"/>
    <w:rsid w:val="00A50513"/>
    <w:rsid w:val="00A50602"/>
    <w:rsid w:val="00A50CE3"/>
    <w:rsid w:val="00A50E7A"/>
    <w:rsid w:val="00A51559"/>
    <w:rsid w:val="00A528C0"/>
    <w:rsid w:val="00A53E25"/>
    <w:rsid w:val="00A54EBF"/>
    <w:rsid w:val="00A55932"/>
    <w:rsid w:val="00A55B4E"/>
    <w:rsid w:val="00A57B30"/>
    <w:rsid w:val="00A609A1"/>
    <w:rsid w:val="00A61852"/>
    <w:rsid w:val="00A633C1"/>
    <w:rsid w:val="00A6406A"/>
    <w:rsid w:val="00A644F7"/>
    <w:rsid w:val="00A65B6E"/>
    <w:rsid w:val="00A67A4C"/>
    <w:rsid w:val="00A67E46"/>
    <w:rsid w:val="00A71664"/>
    <w:rsid w:val="00A7280D"/>
    <w:rsid w:val="00A73EB4"/>
    <w:rsid w:val="00A754EB"/>
    <w:rsid w:val="00A7563D"/>
    <w:rsid w:val="00A75F60"/>
    <w:rsid w:val="00A763AD"/>
    <w:rsid w:val="00A76FA1"/>
    <w:rsid w:val="00A81875"/>
    <w:rsid w:val="00A87DDA"/>
    <w:rsid w:val="00A87E71"/>
    <w:rsid w:val="00A90842"/>
    <w:rsid w:val="00A90BEA"/>
    <w:rsid w:val="00A90DFB"/>
    <w:rsid w:val="00A93DB7"/>
    <w:rsid w:val="00A94C5E"/>
    <w:rsid w:val="00A95D9B"/>
    <w:rsid w:val="00A96022"/>
    <w:rsid w:val="00A962BD"/>
    <w:rsid w:val="00A9694E"/>
    <w:rsid w:val="00A96EAD"/>
    <w:rsid w:val="00AA1E4E"/>
    <w:rsid w:val="00AA2BBA"/>
    <w:rsid w:val="00AA6843"/>
    <w:rsid w:val="00AA6857"/>
    <w:rsid w:val="00AB0CCA"/>
    <w:rsid w:val="00AB3716"/>
    <w:rsid w:val="00AB545A"/>
    <w:rsid w:val="00AB6B55"/>
    <w:rsid w:val="00AB6F8D"/>
    <w:rsid w:val="00AC2974"/>
    <w:rsid w:val="00AC40B8"/>
    <w:rsid w:val="00AC50AA"/>
    <w:rsid w:val="00AC7EBC"/>
    <w:rsid w:val="00AD0632"/>
    <w:rsid w:val="00AD3BA0"/>
    <w:rsid w:val="00AD412A"/>
    <w:rsid w:val="00AD4D1D"/>
    <w:rsid w:val="00AD4FE3"/>
    <w:rsid w:val="00AD5D33"/>
    <w:rsid w:val="00AE0535"/>
    <w:rsid w:val="00AE4A6A"/>
    <w:rsid w:val="00AE4EDC"/>
    <w:rsid w:val="00AE50B5"/>
    <w:rsid w:val="00AF0D50"/>
    <w:rsid w:val="00AF0E55"/>
    <w:rsid w:val="00AF116E"/>
    <w:rsid w:val="00AF1BE1"/>
    <w:rsid w:val="00AF20CA"/>
    <w:rsid w:val="00AF2A43"/>
    <w:rsid w:val="00AF42B2"/>
    <w:rsid w:val="00AF456C"/>
    <w:rsid w:val="00AF55F9"/>
    <w:rsid w:val="00AF60C9"/>
    <w:rsid w:val="00AF6A28"/>
    <w:rsid w:val="00AF6A43"/>
    <w:rsid w:val="00AF6CB2"/>
    <w:rsid w:val="00AF704F"/>
    <w:rsid w:val="00AF7AA5"/>
    <w:rsid w:val="00B0049C"/>
    <w:rsid w:val="00B020B5"/>
    <w:rsid w:val="00B0465D"/>
    <w:rsid w:val="00B052B9"/>
    <w:rsid w:val="00B055FA"/>
    <w:rsid w:val="00B0570A"/>
    <w:rsid w:val="00B072F5"/>
    <w:rsid w:val="00B12F3C"/>
    <w:rsid w:val="00B1391C"/>
    <w:rsid w:val="00B143E6"/>
    <w:rsid w:val="00B14D49"/>
    <w:rsid w:val="00B2047D"/>
    <w:rsid w:val="00B20A39"/>
    <w:rsid w:val="00B213FA"/>
    <w:rsid w:val="00B21ABD"/>
    <w:rsid w:val="00B23889"/>
    <w:rsid w:val="00B23F95"/>
    <w:rsid w:val="00B24A64"/>
    <w:rsid w:val="00B24C80"/>
    <w:rsid w:val="00B24DC6"/>
    <w:rsid w:val="00B262BF"/>
    <w:rsid w:val="00B2733E"/>
    <w:rsid w:val="00B30127"/>
    <w:rsid w:val="00B30B69"/>
    <w:rsid w:val="00B31012"/>
    <w:rsid w:val="00B337E8"/>
    <w:rsid w:val="00B364B0"/>
    <w:rsid w:val="00B37104"/>
    <w:rsid w:val="00B3725C"/>
    <w:rsid w:val="00B401DE"/>
    <w:rsid w:val="00B41F1B"/>
    <w:rsid w:val="00B42DB4"/>
    <w:rsid w:val="00B4338E"/>
    <w:rsid w:val="00B44CC3"/>
    <w:rsid w:val="00B45238"/>
    <w:rsid w:val="00B45B96"/>
    <w:rsid w:val="00B45F76"/>
    <w:rsid w:val="00B46251"/>
    <w:rsid w:val="00B47165"/>
    <w:rsid w:val="00B47347"/>
    <w:rsid w:val="00B478C2"/>
    <w:rsid w:val="00B47FFC"/>
    <w:rsid w:val="00B51E17"/>
    <w:rsid w:val="00B521B5"/>
    <w:rsid w:val="00B52412"/>
    <w:rsid w:val="00B52FA1"/>
    <w:rsid w:val="00B532DB"/>
    <w:rsid w:val="00B53759"/>
    <w:rsid w:val="00B545C7"/>
    <w:rsid w:val="00B56AFE"/>
    <w:rsid w:val="00B57335"/>
    <w:rsid w:val="00B61396"/>
    <w:rsid w:val="00B6254A"/>
    <w:rsid w:val="00B62C32"/>
    <w:rsid w:val="00B62E10"/>
    <w:rsid w:val="00B638D3"/>
    <w:rsid w:val="00B65EF1"/>
    <w:rsid w:val="00B66E5B"/>
    <w:rsid w:val="00B67555"/>
    <w:rsid w:val="00B70AF6"/>
    <w:rsid w:val="00B70BE0"/>
    <w:rsid w:val="00B715D3"/>
    <w:rsid w:val="00B7479F"/>
    <w:rsid w:val="00B74DD4"/>
    <w:rsid w:val="00B77595"/>
    <w:rsid w:val="00B77F87"/>
    <w:rsid w:val="00B81D2B"/>
    <w:rsid w:val="00B8293E"/>
    <w:rsid w:val="00B83C18"/>
    <w:rsid w:val="00B83E37"/>
    <w:rsid w:val="00B85EE1"/>
    <w:rsid w:val="00B90763"/>
    <w:rsid w:val="00B9151E"/>
    <w:rsid w:val="00B92795"/>
    <w:rsid w:val="00B928F3"/>
    <w:rsid w:val="00B92B89"/>
    <w:rsid w:val="00B92CAE"/>
    <w:rsid w:val="00B94375"/>
    <w:rsid w:val="00B95797"/>
    <w:rsid w:val="00B957D4"/>
    <w:rsid w:val="00B95C3B"/>
    <w:rsid w:val="00BA09F9"/>
    <w:rsid w:val="00BA1523"/>
    <w:rsid w:val="00BA230B"/>
    <w:rsid w:val="00BA45AB"/>
    <w:rsid w:val="00BA4BBC"/>
    <w:rsid w:val="00BA51A4"/>
    <w:rsid w:val="00BA55F9"/>
    <w:rsid w:val="00BA6311"/>
    <w:rsid w:val="00BA718E"/>
    <w:rsid w:val="00BA724E"/>
    <w:rsid w:val="00BA7B62"/>
    <w:rsid w:val="00BB02CE"/>
    <w:rsid w:val="00BB04BB"/>
    <w:rsid w:val="00BB1BFA"/>
    <w:rsid w:val="00BB4986"/>
    <w:rsid w:val="00BB6236"/>
    <w:rsid w:val="00BB74BC"/>
    <w:rsid w:val="00BB7636"/>
    <w:rsid w:val="00BB7DE2"/>
    <w:rsid w:val="00BC03A8"/>
    <w:rsid w:val="00BC20B6"/>
    <w:rsid w:val="00BC3542"/>
    <w:rsid w:val="00BC43DB"/>
    <w:rsid w:val="00BC5751"/>
    <w:rsid w:val="00BC5B1A"/>
    <w:rsid w:val="00BC64B9"/>
    <w:rsid w:val="00BD0339"/>
    <w:rsid w:val="00BD068E"/>
    <w:rsid w:val="00BD1164"/>
    <w:rsid w:val="00BD5DE5"/>
    <w:rsid w:val="00BD78DF"/>
    <w:rsid w:val="00BD7CFB"/>
    <w:rsid w:val="00BE0633"/>
    <w:rsid w:val="00BE41F6"/>
    <w:rsid w:val="00BE48F3"/>
    <w:rsid w:val="00BE5587"/>
    <w:rsid w:val="00BE569B"/>
    <w:rsid w:val="00BE6665"/>
    <w:rsid w:val="00BE6B03"/>
    <w:rsid w:val="00BE6EF0"/>
    <w:rsid w:val="00BE730F"/>
    <w:rsid w:val="00BE76E5"/>
    <w:rsid w:val="00BE7E11"/>
    <w:rsid w:val="00BF04AC"/>
    <w:rsid w:val="00BF0E79"/>
    <w:rsid w:val="00BF25BB"/>
    <w:rsid w:val="00BF2DB9"/>
    <w:rsid w:val="00BF2E75"/>
    <w:rsid w:val="00BF3E94"/>
    <w:rsid w:val="00BF4B2C"/>
    <w:rsid w:val="00BF4C0A"/>
    <w:rsid w:val="00BF500C"/>
    <w:rsid w:val="00BF63C2"/>
    <w:rsid w:val="00BF69D1"/>
    <w:rsid w:val="00BF7A1B"/>
    <w:rsid w:val="00C0129A"/>
    <w:rsid w:val="00C01D0E"/>
    <w:rsid w:val="00C01D7F"/>
    <w:rsid w:val="00C02564"/>
    <w:rsid w:val="00C025B7"/>
    <w:rsid w:val="00C02B7C"/>
    <w:rsid w:val="00C047D7"/>
    <w:rsid w:val="00C0487B"/>
    <w:rsid w:val="00C0608D"/>
    <w:rsid w:val="00C06185"/>
    <w:rsid w:val="00C0669F"/>
    <w:rsid w:val="00C13AD4"/>
    <w:rsid w:val="00C13DC7"/>
    <w:rsid w:val="00C22592"/>
    <w:rsid w:val="00C2404C"/>
    <w:rsid w:val="00C2432D"/>
    <w:rsid w:val="00C25152"/>
    <w:rsid w:val="00C25416"/>
    <w:rsid w:val="00C256C2"/>
    <w:rsid w:val="00C267A3"/>
    <w:rsid w:val="00C27CB5"/>
    <w:rsid w:val="00C32B0C"/>
    <w:rsid w:val="00C32ECE"/>
    <w:rsid w:val="00C33410"/>
    <w:rsid w:val="00C33478"/>
    <w:rsid w:val="00C34261"/>
    <w:rsid w:val="00C356E5"/>
    <w:rsid w:val="00C36648"/>
    <w:rsid w:val="00C372FD"/>
    <w:rsid w:val="00C402DD"/>
    <w:rsid w:val="00C4274D"/>
    <w:rsid w:val="00C44A70"/>
    <w:rsid w:val="00C4550B"/>
    <w:rsid w:val="00C4679E"/>
    <w:rsid w:val="00C500AB"/>
    <w:rsid w:val="00C510C9"/>
    <w:rsid w:val="00C52A82"/>
    <w:rsid w:val="00C542B8"/>
    <w:rsid w:val="00C57B63"/>
    <w:rsid w:val="00C6222E"/>
    <w:rsid w:val="00C639A2"/>
    <w:rsid w:val="00C65BB3"/>
    <w:rsid w:val="00C65FC8"/>
    <w:rsid w:val="00C67337"/>
    <w:rsid w:val="00C67B72"/>
    <w:rsid w:val="00C704F3"/>
    <w:rsid w:val="00C70702"/>
    <w:rsid w:val="00C70C76"/>
    <w:rsid w:val="00C71CD8"/>
    <w:rsid w:val="00C72BFB"/>
    <w:rsid w:val="00C7371D"/>
    <w:rsid w:val="00C73FD0"/>
    <w:rsid w:val="00C7419F"/>
    <w:rsid w:val="00C77095"/>
    <w:rsid w:val="00C777DA"/>
    <w:rsid w:val="00C77AAE"/>
    <w:rsid w:val="00C77CF4"/>
    <w:rsid w:val="00C80142"/>
    <w:rsid w:val="00C80F0A"/>
    <w:rsid w:val="00C81B55"/>
    <w:rsid w:val="00C84D08"/>
    <w:rsid w:val="00C86A54"/>
    <w:rsid w:val="00C86E57"/>
    <w:rsid w:val="00C878E4"/>
    <w:rsid w:val="00C91873"/>
    <w:rsid w:val="00C91F25"/>
    <w:rsid w:val="00C94709"/>
    <w:rsid w:val="00C9498C"/>
    <w:rsid w:val="00C97609"/>
    <w:rsid w:val="00CA4854"/>
    <w:rsid w:val="00CB147A"/>
    <w:rsid w:val="00CB2C76"/>
    <w:rsid w:val="00CB3D80"/>
    <w:rsid w:val="00CB5B00"/>
    <w:rsid w:val="00CB6478"/>
    <w:rsid w:val="00CB6A6A"/>
    <w:rsid w:val="00CC0CE4"/>
    <w:rsid w:val="00CC341D"/>
    <w:rsid w:val="00CC3C28"/>
    <w:rsid w:val="00CC520B"/>
    <w:rsid w:val="00CC5D84"/>
    <w:rsid w:val="00CC5F71"/>
    <w:rsid w:val="00CC5F7A"/>
    <w:rsid w:val="00CD0C33"/>
    <w:rsid w:val="00CD21CB"/>
    <w:rsid w:val="00CD2306"/>
    <w:rsid w:val="00CD3BAD"/>
    <w:rsid w:val="00CD57A0"/>
    <w:rsid w:val="00CD647C"/>
    <w:rsid w:val="00CD6C21"/>
    <w:rsid w:val="00CD7049"/>
    <w:rsid w:val="00CD7B9E"/>
    <w:rsid w:val="00CE1A65"/>
    <w:rsid w:val="00CE2A27"/>
    <w:rsid w:val="00CE2C41"/>
    <w:rsid w:val="00CE38E4"/>
    <w:rsid w:val="00CE653C"/>
    <w:rsid w:val="00CE73A0"/>
    <w:rsid w:val="00CE776D"/>
    <w:rsid w:val="00CF0EBC"/>
    <w:rsid w:val="00CF23B9"/>
    <w:rsid w:val="00CF26EE"/>
    <w:rsid w:val="00CF26F8"/>
    <w:rsid w:val="00CF41A2"/>
    <w:rsid w:val="00CF43D8"/>
    <w:rsid w:val="00CF4C8B"/>
    <w:rsid w:val="00CF5454"/>
    <w:rsid w:val="00CF5939"/>
    <w:rsid w:val="00CF61DB"/>
    <w:rsid w:val="00D0239F"/>
    <w:rsid w:val="00D03BBA"/>
    <w:rsid w:val="00D07345"/>
    <w:rsid w:val="00D0792C"/>
    <w:rsid w:val="00D10CAE"/>
    <w:rsid w:val="00D10F09"/>
    <w:rsid w:val="00D1199A"/>
    <w:rsid w:val="00D15442"/>
    <w:rsid w:val="00D16EFA"/>
    <w:rsid w:val="00D17EBD"/>
    <w:rsid w:val="00D2140C"/>
    <w:rsid w:val="00D21C39"/>
    <w:rsid w:val="00D22B17"/>
    <w:rsid w:val="00D22D49"/>
    <w:rsid w:val="00D2607C"/>
    <w:rsid w:val="00D26CA6"/>
    <w:rsid w:val="00D30141"/>
    <w:rsid w:val="00D30F8F"/>
    <w:rsid w:val="00D32C4D"/>
    <w:rsid w:val="00D35829"/>
    <w:rsid w:val="00D3588A"/>
    <w:rsid w:val="00D36827"/>
    <w:rsid w:val="00D36BF0"/>
    <w:rsid w:val="00D36CE8"/>
    <w:rsid w:val="00D37290"/>
    <w:rsid w:val="00D406F4"/>
    <w:rsid w:val="00D43340"/>
    <w:rsid w:val="00D4376F"/>
    <w:rsid w:val="00D43B89"/>
    <w:rsid w:val="00D448C1"/>
    <w:rsid w:val="00D530C0"/>
    <w:rsid w:val="00D542BD"/>
    <w:rsid w:val="00D567E5"/>
    <w:rsid w:val="00D61EAC"/>
    <w:rsid w:val="00D65B33"/>
    <w:rsid w:val="00D67534"/>
    <w:rsid w:val="00D6779E"/>
    <w:rsid w:val="00D70723"/>
    <w:rsid w:val="00D70995"/>
    <w:rsid w:val="00D7345B"/>
    <w:rsid w:val="00D745D8"/>
    <w:rsid w:val="00D74A61"/>
    <w:rsid w:val="00D7610E"/>
    <w:rsid w:val="00D761B0"/>
    <w:rsid w:val="00D80DB3"/>
    <w:rsid w:val="00D81168"/>
    <w:rsid w:val="00D81F43"/>
    <w:rsid w:val="00D83910"/>
    <w:rsid w:val="00D85AC8"/>
    <w:rsid w:val="00D85B5C"/>
    <w:rsid w:val="00D87A53"/>
    <w:rsid w:val="00D9055F"/>
    <w:rsid w:val="00D92613"/>
    <w:rsid w:val="00D934CF"/>
    <w:rsid w:val="00D94FF2"/>
    <w:rsid w:val="00D961D5"/>
    <w:rsid w:val="00D978DE"/>
    <w:rsid w:val="00DA001A"/>
    <w:rsid w:val="00DA503C"/>
    <w:rsid w:val="00DA6F17"/>
    <w:rsid w:val="00DA7CD3"/>
    <w:rsid w:val="00DB03F5"/>
    <w:rsid w:val="00DB0F69"/>
    <w:rsid w:val="00DB1221"/>
    <w:rsid w:val="00DB2FD0"/>
    <w:rsid w:val="00DB40B3"/>
    <w:rsid w:val="00DB468D"/>
    <w:rsid w:val="00DB5E84"/>
    <w:rsid w:val="00DB6AE8"/>
    <w:rsid w:val="00DC13A4"/>
    <w:rsid w:val="00DC38D9"/>
    <w:rsid w:val="00DC3B89"/>
    <w:rsid w:val="00DC6ABA"/>
    <w:rsid w:val="00DD05C7"/>
    <w:rsid w:val="00DE1206"/>
    <w:rsid w:val="00DE3921"/>
    <w:rsid w:val="00DE3F88"/>
    <w:rsid w:val="00DE4D49"/>
    <w:rsid w:val="00DE4F0C"/>
    <w:rsid w:val="00DE546A"/>
    <w:rsid w:val="00DE559B"/>
    <w:rsid w:val="00DE55F4"/>
    <w:rsid w:val="00DE64D9"/>
    <w:rsid w:val="00DE750D"/>
    <w:rsid w:val="00DF0E3E"/>
    <w:rsid w:val="00DF3EAA"/>
    <w:rsid w:val="00DF4057"/>
    <w:rsid w:val="00DF4410"/>
    <w:rsid w:val="00DF6B10"/>
    <w:rsid w:val="00DF6CF3"/>
    <w:rsid w:val="00E01ABB"/>
    <w:rsid w:val="00E026E6"/>
    <w:rsid w:val="00E028DC"/>
    <w:rsid w:val="00E039FD"/>
    <w:rsid w:val="00E04012"/>
    <w:rsid w:val="00E05165"/>
    <w:rsid w:val="00E0568C"/>
    <w:rsid w:val="00E05D0C"/>
    <w:rsid w:val="00E06A0E"/>
    <w:rsid w:val="00E06EF4"/>
    <w:rsid w:val="00E07CC3"/>
    <w:rsid w:val="00E07E94"/>
    <w:rsid w:val="00E112C1"/>
    <w:rsid w:val="00E141B4"/>
    <w:rsid w:val="00E14410"/>
    <w:rsid w:val="00E15298"/>
    <w:rsid w:val="00E158BB"/>
    <w:rsid w:val="00E15FEE"/>
    <w:rsid w:val="00E16A08"/>
    <w:rsid w:val="00E2036B"/>
    <w:rsid w:val="00E21F27"/>
    <w:rsid w:val="00E22C45"/>
    <w:rsid w:val="00E236CA"/>
    <w:rsid w:val="00E23AFC"/>
    <w:rsid w:val="00E254CC"/>
    <w:rsid w:val="00E259DF"/>
    <w:rsid w:val="00E25E67"/>
    <w:rsid w:val="00E2616D"/>
    <w:rsid w:val="00E262CE"/>
    <w:rsid w:val="00E26F07"/>
    <w:rsid w:val="00E27E97"/>
    <w:rsid w:val="00E30F18"/>
    <w:rsid w:val="00E3140A"/>
    <w:rsid w:val="00E318CD"/>
    <w:rsid w:val="00E31D6F"/>
    <w:rsid w:val="00E31D92"/>
    <w:rsid w:val="00E35B18"/>
    <w:rsid w:val="00E35C37"/>
    <w:rsid w:val="00E37554"/>
    <w:rsid w:val="00E37683"/>
    <w:rsid w:val="00E41D03"/>
    <w:rsid w:val="00E4291A"/>
    <w:rsid w:val="00E4439D"/>
    <w:rsid w:val="00E45215"/>
    <w:rsid w:val="00E4552D"/>
    <w:rsid w:val="00E4732C"/>
    <w:rsid w:val="00E51005"/>
    <w:rsid w:val="00E51650"/>
    <w:rsid w:val="00E52BCB"/>
    <w:rsid w:val="00E530B8"/>
    <w:rsid w:val="00E5338D"/>
    <w:rsid w:val="00E53428"/>
    <w:rsid w:val="00E55C06"/>
    <w:rsid w:val="00E56087"/>
    <w:rsid w:val="00E634B2"/>
    <w:rsid w:val="00E63755"/>
    <w:rsid w:val="00E64034"/>
    <w:rsid w:val="00E642AA"/>
    <w:rsid w:val="00E669A2"/>
    <w:rsid w:val="00E67C99"/>
    <w:rsid w:val="00E67E80"/>
    <w:rsid w:val="00E73EBC"/>
    <w:rsid w:val="00E74050"/>
    <w:rsid w:val="00E74260"/>
    <w:rsid w:val="00E759B2"/>
    <w:rsid w:val="00E75EF9"/>
    <w:rsid w:val="00E769F8"/>
    <w:rsid w:val="00E77F26"/>
    <w:rsid w:val="00E828C0"/>
    <w:rsid w:val="00E82C9C"/>
    <w:rsid w:val="00E84F43"/>
    <w:rsid w:val="00E87D7C"/>
    <w:rsid w:val="00E9062C"/>
    <w:rsid w:val="00E90808"/>
    <w:rsid w:val="00E91653"/>
    <w:rsid w:val="00E91D2F"/>
    <w:rsid w:val="00E91E30"/>
    <w:rsid w:val="00E92700"/>
    <w:rsid w:val="00E92B46"/>
    <w:rsid w:val="00E93043"/>
    <w:rsid w:val="00E9596A"/>
    <w:rsid w:val="00EA1E8B"/>
    <w:rsid w:val="00EA2380"/>
    <w:rsid w:val="00EA2EB4"/>
    <w:rsid w:val="00EA3619"/>
    <w:rsid w:val="00EA3BF9"/>
    <w:rsid w:val="00EA593C"/>
    <w:rsid w:val="00EA5A9C"/>
    <w:rsid w:val="00EA7783"/>
    <w:rsid w:val="00EA7B5E"/>
    <w:rsid w:val="00EB18C9"/>
    <w:rsid w:val="00EB1938"/>
    <w:rsid w:val="00EB1F6B"/>
    <w:rsid w:val="00EB204C"/>
    <w:rsid w:val="00EB33B8"/>
    <w:rsid w:val="00EB4FE0"/>
    <w:rsid w:val="00EB6783"/>
    <w:rsid w:val="00EB7FE5"/>
    <w:rsid w:val="00EC015F"/>
    <w:rsid w:val="00EC056B"/>
    <w:rsid w:val="00EC23DB"/>
    <w:rsid w:val="00EC3633"/>
    <w:rsid w:val="00EC3E1E"/>
    <w:rsid w:val="00EC4065"/>
    <w:rsid w:val="00EC6B9D"/>
    <w:rsid w:val="00EC73A5"/>
    <w:rsid w:val="00ED0D6F"/>
    <w:rsid w:val="00ED1719"/>
    <w:rsid w:val="00ED1F93"/>
    <w:rsid w:val="00ED2BEA"/>
    <w:rsid w:val="00ED3D84"/>
    <w:rsid w:val="00EE0FB1"/>
    <w:rsid w:val="00EE3AF2"/>
    <w:rsid w:val="00EF34F2"/>
    <w:rsid w:val="00EF35DC"/>
    <w:rsid w:val="00EF398B"/>
    <w:rsid w:val="00EF3D5E"/>
    <w:rsid w:val="00EF4C5C"/>
    <w:rsid w:val="00EF6245"/>
    <w:rsid w:val="00EF62CF"/>
    <w:rsid w:val="00EF6706"/>
    <w:rsid w:val="00EF6B42"/>
    <w:rsid w:val="00EF752C"/>
    <w:rsid w:val="00F01B01"/>
    <w:rsid w:val="00F02AA8"/>
    <w:rsid w:val="00F05B6F"/>
    <w:rsid w:val="00F066FC"/>
    <w:rsid w:val="00F0718B"/>
    <w:rsid w:val="00F1207D"/>
    <w:rsid w:val="00F12D30"/>
    <w:rsid w:val="00F130C2"/>
    <w:rsid w:val="00F13400"/>
    <w:rsid w:val="00F13626"/>
    <w:rsid w:val="00F16EFC"/>
    <w:rsid w:val="00F16F66"/>
    <w:rsid w:val="00F218CE"/>
    <w:rsid w:val="00F21BED"/>
    <w:rsid w:val="00F22E97"/>
    <w:rsid w:val="00F25090"/>
    <w:rsid w:val="00F26A69"/>
    <w:rsid w:val="00F272D0"/>
    <w:rsid w:val="00F273C1"/>
    <w:rsid w:val="00F27A44"/>
    <w:rsid w:val="00F30129"/>
    <w:rsid w:val="00F3042F"/>
    <w:rsid w:val="00F30F4C"/>
    <w:rsid w:val="00F31BC4"/>
    <w:rsid w:val="00F3228C"/>
    <w:rsid w:val="00F35EF0"/>
    <w:rsid w:val="00F3619A"/>
    <w:rsid w:val="00F36CA7"/>
    <w:rsid w:val="00F404B4"/>
    <w:rsid w:val="00F40660"/>
    <w:rsid w:val="00F41A3D"/>
    <w:rsid w:val="00F4248D"/>
    <w:rsid w:val="00F4271B"/>
    <w:rsid w:val="00F42C40"/>
    <w:rsid w:val="00F462A2"/>
    <w:rsid w:val="00F526E9"/>
    <w:rsid w:val="00F52FE4"/>
    <w:rsid w:val="00F5346F"/>
    <w:rsid w:val="00F54640"/>
    <w:rsid w:val="00F55023"/>
    <w:rsid w:val="00F55277"/>
    <w:rsid w:val="00F5579C"/>
    <w:rsid w:val="00F62FC4"/>
    <w:rsid w:val="00F632D0"/>
    <w:rsid w:val="00F63AFD"/>
    <w:rsid w:val="00F646B4"/>
    <w:rsid w:val="00F65269"/>
    <w:rsid w:val="00F652AD"/>
    <w:rsid w:val="00F66007"/>
    <w:rsid w:val="00F679AF"/>
    <w:rsid w:val="00F724A6"/>
    <w:rsid w:val="00F73898"/>
    <w:rsid w:val="00F7608B"/>
    <w:rsid w:val="00F76D0D"/>
    <w:rsid w:val="00F77AE8"/>
    <w:rsid w:val="00F80905"/>
    <w:rsid w:val="00F8145F"/>
    <w:rsid w:val="00F81B85"/>
    <w:rsid w:val="00F838FC"/>
    <w:rsid w:val="00F84E48"/>
    <w:rsid w:val="00F867EF"/>
    <w:rsid w:val="00F86868"/>
    <w:rsid w:val="00F86D35"/>
    <w:rsid w:val="00F9056F"/>
    <w:rsid w:val="00F924FC"/>
    <w:rsid w:val="00F933E4"/>
    <w:rsid w:val="00F94541"/>
    <w:rsid w:val="00F94B30"/>
    <w:rsid w:val="00F96CAD"/>
    <w:rsid w:val="00F97115"/>
    <w:rsid w:val="00F97204"/>
    <w:rsid w:val="00FA0D40"/>
    <w:rsid w:val="00FA1DE1"/>
    <w:rsid w:val="00FA2925"/>
    <w:rsid w:val="00FA2A04"/>
    <w:rsid w:val="00FA7F79"/>
    <w:rsid w:val="00FB1F53"/>
    <w:rsid w:val="00FB2536"/>
    <w:rsid w:val="00FB2E4D"/>
    <w:rsid w:val="00FB394E"/>
    <w:rsid w:val="00FB3DF5"/>
    <w:rsid w:val="00FB42AD"/>
    <w:rsid w:val="00FB49A5"/>
    <w:rsid w:val="00FB49F5"/>
    <w:rsid w:val="00FB7F21"/>
    <w:rsid w:val="00FC040C"/>
    <w:rsid w:val="00FC14DB"/>
    <w:rsid w:val="00FC1E06"/>
    <w:rsid w:val="00FC2E18"/>
    <w:rsid w:val="00FC2FA7"/>
    <w:rsid w:val="00FC53AC"/>
    <w:rsid w:val="00FC53B5"/>
    <w:rsid w:val="00FD06C8"/>
    <w:rsid w:val="00FD2E85"/>
    <w:rsid w:val="00FD3960"/>
    <w:rsid w:val="00FD3F07"/>
    <w:rsid w:val="00FD4CB2"/>
    <w:rsid w:val="00FD4F5F"/>
    <w:rsid w:val="00FD5362"/>
    <w:rsid w:val="00FD60A5"/>
    <w:rsid w:val="00FD7B2B"/>
    <w:rsid w:val="00FE1819"/>
    <w:rsid w:val="00FE347E"/>
    <w:rsid w:val="00FE390B"/>
    <w:rsid w:val="00FE4E15"/>
    <w:rsid w:val="00FE5505"/>
    <w:rsid w:val="00FE656E"/>
    <w:rsid w:val="00FE6618"/>
    <w:rsid w:val="00FE6A7E"/>
    <w:rsid w:val="00FE75A9"/>
    <w:rsid w:val="00FF468F"/>
    <w:rsid w:val="00FF4B5B"/>
    <w:rsid w:val="00FF4F68"/>
    <w:rsid w:val="00FF4F94"/>
    <w:rsid w:val="00FF56A9"/>
    <w:rsid w:val="00FF5E23"/>
    <w:rsid w:val="00FF5EA7"/>
    <w:rsid w:val="00FF694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line="32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unhideWhenUsed="0"/>
    <w:lsdException w:name="Date" w:unhideWhenUsed="0"/>
    <w:lsdException w:name="Body Text First Indent" w:unhideWhenUsed="0"/>
    <w:lsdException w:name="Hyperlink" w:uiPriority="99"/>
    <w:lsdException w:name="Strong" w:semiHidden="0" w:unhideWhenUsed="0"/>
    <w:lsdException w:name="Emphasis" w:semiHidden="0" w:unhideWhenUsed="0"/>
    <w:lsdException w:name="Normal (Web)"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4735A3"/>
    <w:pPr>
      <w:tabs>
        <w:tab w:val="left" w:pos="340"/>
      </w:tabs>
    </w:pPr>
    <w:rPr>
      <w:lang w:val="sv-SE"/>
    </w:rPr>
  </w:style>
  <w:style w:type="paragraph" w:styleId="Rubrik1">
    <w:name w:val="heading 1"/>
    <w:basedOn w:val="Normal"/>
    <w:next w:val="Normal"/>
    <w:link w:val="Rubrik1Char"/>
    <w:qFormat/>
    <w:rsid w:val="00397428"/>
    <w:pPr>
      <w:keepNext/>
      <w:spacing w:before="480" w:after="240" w:line="400" w:lineRule="atLeast"/>
      <w:outlineLvl w:val="0"/>
    </w:pPr>
    <w:rPr>
      <w:rFonts w:ascii="Arial" w:eastAsiaTheme="majorEastAsia" w:hAnsi="Arial" w:cs="Arial"/>
      <w:b/>
      <w:bCs/>
      <w:sz w:val="36"/>
      <w:szCs w:val="28"/>
    </w:rPr>
  </w:style>
  <w:style w:type="paragraph" w:styleId="Rubrik2">
    <w:name w:val="heading 2"/>
    <w:basedOn w:val="Normal"/>
    <w:next w:val="Normal"/>
    <w:link w:val="Rubrik2Char"/>
    <w:qFormat/>
    <w:rsid w:val="00397428"/>
    <w:pPr>
      <w:keepNext/>
      <w:spacing w:before="360"/>
      <w:outlineLvl w:val="1"/>
    </w:pPr>
    <w:rPr>
      <w:rFonts w:ascii="Arial" w:eastAsiaTheme="majorEastAsia" w:hAnsi="Arial" w:cs="Arial"/>
      <w:b/>
      <w:bCs/>
      <w:sz w:val="28"/>
      <w:szCs w:val="26"/>
    </w:rPr>
  </w:style>
  <w:style w:type="paragraph" w:styleId="Rubrik3">
    <w:name w:val="heading 3"/>
    <w:basedOn w:val="Normal"/>
    <w:next w:val="Normal"/>
    <w:link w:val="Rubrik3Char"/>
    <w:qFormat/>
    <w:rsid w:val="00397428"/>
    <w:pPr>
      <w:keepNext/>
      <w:spacing w:before="360" w:line="280" w:lineRule="atLeast"/>
      <w:outlineLvl w:val="2"/>
    </w:pPr>
    <w:rPr>
      <w:rFonts w:ascii="Arial" w:eastAsiaTheme="majorEastAsia" w:hAnsi="Arial" w:cs="Arial"/>
      <w:b/>
      <w:bCs/>
    </w:rPr>
  </w:style>
  <w:style w:type="paragraph" w:styleId="Rubrik4">
    <w:name w:val="heading 4"/>
    <w:basedOn w:val="Normal"/>
    <w:next w:val="Normal"/>
    <w:link w:val="Rubrik4Char"/>
    <w:rsid w:val="0052125A"/>
    <w:pPr>
      <w:keepNext/>
      <w:spacing w:before="360" w:line="280" w:lineRule="atLeast"/>
      <w:outlineLvl w:val="3"/>
    </w:pPr>
    <w:rPr>
      <w:b/>
      <w:bCs/>
      <w:iCs/>
      <w:szCs w:val="24"/>
      <w:lang w:eastAsia="sv-SE"/>
    </w:rPr>
  </w:style>
  <w:style w:type="paragraph" w:styleId="Rubrik5">
    <w:name w:val="heading 5"/>
    <w:basedOn w:val="Normal"/>
    <w:next w:val="Normal"/>
    <w:link w:val="Rubrik5Char"/>
    <w:semiHidden/>
    <w:rsid w:val="0052125A"/>
    <w:pPr>
      <w:keepNext/>
      <w:spacing w:before="360" w:line="280" w:lineRule="atLeast"/>
      <w:outlineLvl w:val="4"/>
    </w:pPr>
    <w:rPr>
      <w:b/>
      <w:szCs w:val="24"/>
      <w:lang w:eastAsia="sv-SE"/>
    </w:rPr>
  </w:style>
  <w:style w:type="paragraph" w:styleId="Rubrik6">
    <w:name w:val="heading 6"/>
    <w:basedOn w:val="Normal"/>
    <w:next w:val="Normal"/>
    <w:link w:val="Rubrik6Char"/>
    <w:semiHidden/>
    <w:rsid w:val="008114C8"/>
    <w:pPr>
      <w:keepNext/>
      <w:numPr>
        <w:ilvl w:val="5"/>
        <w:numId w:val="5"/>
      </w:numPr>
      <w:spacing w:before="360" w:line="280" w:lineRule="atLeast"/>
      <w:outlineLvl w:val="5"/>
    </w:pPr>
    <w:rPr>
      <w:iCs/>
      <w:caps/>
    </w:rPr>
  </w:style>
  <w:style w:type="paragraph" w:styleId="Rubrik7">
    <w:name w:val="heading 7"/>
    <w:basedOn w:val="Normal"/>
    <w:next w:val="Normal"/>
    <w:link w:val="Rubrik7Char"/>
    <w:semiHidden/>
    <w:qFormat/>
    <w:rsid w:val="008114C8"/>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8114C8"/>
    <w:pPr>
      <w:keepNext/>
      <w:keepLines/>
      <w:numPr>
        <w:ilvl w:val="7"/>
        <w:numId w:val="5"/>
      </w:numPr>
      <w:spacing w:before="200"/>
      <w:outlineLvl w:val="7"/>
    </w:pPr>
    <w:rPr>
      <w:rFonts w:asciiTheme="majorHAnsi" w:eastAsiaTheme="majorEastAsia" w:hAnsiTheme="majorHAnsi" w:cstheme="majorBidi"/>
      <w:color w:val="404040" w:themeColor="text1" w:themeTint="BF"/>
      <w:szCs w:val="20"/>
    </w:rPr>
  </w:style>
  <w:style w:type="paragraph" w:styleId="Rubrik9">
    <w:name w:val="heading 9"/>
    <w:basedOn w:val="Normal"/>
    <w:next w:val="Normal"/>
    <w:link w:val="Rubrik9Char"/>
    <w:semiHidden/>
    <w:unhideWhenUsed/>
    <w:qFormat/>
    <w:rsid w:val="008114C8"/>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397428"/>
    <w:rPr>
      <w:rFonts w:ascii="Arial" w:eastAsiaTheme="majorEastAsia" w:hAnsi="Arial" w:cs="Arial"/>
      <w:b/>
      <w:bCs/>
      <w:sz w:val="36"/>
      <w:szCs w:val="28"/>
      <w:lang w:val="sv-SE"/>
    </w:rPr>
  </w:style>
  <w:style w:type="character" w:customStyle="1" w:styleId="Rubrik2Char">
    <w:name w:val="Rubrik 2 Char"/>
    <w:link w:val="Rubrik2"/>
    <w:rsid w:val="00397428"/>
    <w:rPr>
      <w:rFonts w:ascii="Arial" w:eastAsiaTheme="majorEastAsia" w:hAnsi="Arial" w:cs="Arial"/>
      <w:b/>
      <w:bCs/>
      <w:sz w:val="28"/>
      <w:szCs w:val="26"/>
      <w:lang w:val="sv-SE"/>
    </w:rPr>
  </w:style>
  <w:style w:type="character" w:customStyle="1" w:styleId="Rubrik3Char">
    <w:name w:val="Rubrik 3 Char"/>
    <w:link w:val="Rubrik3"/>
    <w:rsid w:val="00397428"/>
    <w:rPr>
      <w:rFonts w:ascii="Arial" w:eastAsiaTheme="majorEastAsia" w:hAnsi="Arial" w:cs="Arial"/>
      <w:b/>
      <w:bCs/>
      <w:lang w:val="sv-SE"/>
    </w:rPr>
  </w:style>
  <w:style w:type="character" w:customStyle="1" w:styleId="Rubrik4Char">
    <w:name w:val="Rubrik 4 Char"/>
    <w:link w:val="Rubrik4"/>
    <w:rsid w:val="0000150A"/>
    <w:rPr>
      <w:b/>
      <w:bCs/>
      <w:iCs/>
      <w:szCs w:val="24"/>
      <w:lang w:val="sv-SE" w:eastAsia="sv-SE"/>
    </w:rPr>
  </w:style>
  <w:style w:type="character" w:customStyle="1" w:styleId="Rubrik5Char">
    <w:name w:val="Rubrik 5 Char"/>
    <w:link w:val="Rubrik5"/>
    <w:semiHidden/>
    <w:rsid w:val="00BA6311"/>
    <w:rPr>
      <w:b/>
      <w:szCs w:val="24"/>
      <w:lang w:val="sv-SE" w:eastAsia="sv-SE"/>
    </w:rPr>
  </w:style>
  <w:style w:type="character" w:customStyle="1" w:styleId="Rubrik6Char">
    <w:name w:val="Rubrik 6 Char"/>
    <w:link w:val="Rubrik6"/>
    <w:semiHidden/>
    <w:rsid w:val="00BA6311"/>
    <w:rPr>
      <w:iCs/>
      <w:caps/>
      <w:lang w:val="sv-SE"/>
    </w:rPr>
  </w:style>
  <w:style w:type="numbering" w:customStyle="1" w:styleId="CompanyList">
    <w:name w:val="Company_List"/>
    <w:basedOn w:val="Ingenlista"/>
    <w:rsid w:val="0042488A"/>
    <w:pPr>
      <w:numPr>
        <w:numId w:val="3"/>
      </w:numPr>
    </w:pPr>
  </w:style>
  <w:style w:type="numbering" w:customStyle="1" w:styleId="CompanyListBullet">
    <w:name w:val="Company_ListBullet"/>
    <w:basedOn w:val="Ingenlista"/>
    <w:rsid w:val="0042488A"/>
    <w:pPr>
      <w:numPr>
        <w:numId w:val="4"/>
      </w:numPr>
    </w:pPr>
  </w:style>
  <w:style w:type="paragraph" w:styleId="Punktlista">
    <w:name w:val="List Bullet"/>
    <w:basedOn w:val="Normal"/>
    <w:rsid w:val="00B92795"/>
    <w:pPr>
      <w:numPr>
        <w:numId w:val="1"/>
      </w:numPr>
      <w:contextualSpacing/>
    </w:pPr>
  </w:style>
  <w:style w:type="paragraph" w:styleId="Sidhuvud">
    <w:name w:val="header"/>
    <w:basedOn w:val="Normal"/>
    <w:link w:val="SidhuvudChar"/>
    <w:rsid w:val="00B0465D"/>
    <w:pPr>
      <w:tabs>
        <w:tab w:val="center" w:pos="4536"/>
        <w:tab w:val="right" w:pos="9072"/>
      </w:tabs>
      <w:spacing w:line="240" w:lineRule="atLeast"/>
    </w:pPr>
    <w:rPr>
      <w:rFonts w:ascii="Arial" w:hAnsi="Arial" w:cs="Arial"/>
      <w:sz w:val="15"/>
    </w:rPr>
  </w:style>
  <w:style w:type="character" w:customStyle="1" w:styleId="SidhuvudChar">
    <w:name w:val="Sidhuvud Char"/>
    <w:link w:val="Sidhuvud"/>
    <w:rsid w:val="00B0465D"/>
    <w:rPr>
      <w:rFonts w:ascii="Arial" w:hAnsi="Arial" w:cs="Arial"/>
      <w:sz w:val="15"/>
      <w:lang w:val="sv-SE"/>
    </w:rPr>
  </w:style>
  <w:style w:type="paragraph" w:styleId="Sidfot">
    <w:name w:val="footer"/>
    <w:basedOn w:val="Normal"/>
    <w:link w:val="SidfotChar"/>
    <w:rsid w:val="00EF62CF"/>
    <w:pPr>
      <w:tabs>
        <w:tab w:val="center" w:pos="4536"/>
        <w:tab w:val="right" w:pos="9072"/>
      </w:tabs>
      <w:spacing w:line="200" w:lineRule="atLeast"/>
    </w:pPr>
    <w:rPr>
      <w:rFonts w:ascii="Arial" w:hAnsi="Arial" w:cs="Arial"/>
      <w:sz w:val="15"/>
    </w:rPr>
  </w:style>
  <w:style w:type="character" w:customStyle="1" w:styleId="SidfotChar">
    <w:name w:val="Sidfot Char"/>
    <w:link w:val="Sidfot"/>
    <w:rsid w:val="00EF62CF"/>
    <w:rPr>
      <w:rFonts w:ascii="Arial" w:hAnsi="Arial" w:cs="Arial"/>
      <w:sz w:val="15"/>
      <w:lang w:val="sv-SE"/>
    </w:rPr>
  </w:style>
  <w:style w:type="paragraph" w:styleId="Innehll1">
    <w:name w:val="toc 1"/>
    <w:basedOn w:val="Normal"/>
    <w:next w:val="Normal"/>
    <w:autoRedefine/>
    <w:uiPriority w:val="39"/>
    <w:rsid w:val="00A30AEF"/>
    <w:pPr>
      <w:tabs>
        <w:tab w:val="right" w:leader="dot" w:pos="7654"/>
      </w:tabs>
      <w:spacing w:before="400" w:line="400" w:lineRule="atLeast"/>
    </w:pPr>
    <w:rPr>
      <w:rFonts w:ascii="Arial" w:hAnsi="Arial" w:cs="Arial"/>
      <w:sz w:val="24"/>
    </w:rPr>
  </w:style>
  <w:style w:type="paragraph" w:styleId="Innehll2">
    <w:name w:val="toc 2"/>
    <w:basedOn w:val="Normal"/>
    <w:next w:val="Normal"/>
    <w:autoRedefine/>
    <w:uiPriority w:val="39"/>
    <w:rsid w:val="00A30AEF"/>
    <w:pPr>
      <w:tabs>
        <w:tab w:val="right" w:leader="dot" w:pos="7654"/>
      </w:tabs>
      <w:spacing w:before="200" w:line="400" w:lineRule="atLeast"/>
      <w:ind w:left="283"/>
    </w:pPr>
    <w:rPr>
      <w:rFonts w:ascii="Arial" w:hAnsi="Arial" w:cs="Arial"/>
      <w:sz w:val="24"/>
    </w:rPr>
  </w:style>
  <w:style w:type="paragraph" w:styleId="Innehll3">
    <w:name w:val="toc 3"/>
    <w:basedOn w:val="Normal"/>
    <w:next w:val="Normal"/>
    <w:autoRedefine/>
    <w:uiPriority w:val="39"/>
    <w:rsid w:val="00A30AEF"/>
    <w:pPr>
      <w:tabs>
        <w:tab w:val="right" w:leader="dot" w:pos="7654"/>
      </w:tabs>
      <w:spacing w:before="200" w:line="400" w:lineRule="atLeast"/>
      <w:ind w:left="567"/>
    </w:pPr>
    <w:rPr>
      <w:rFonts w:ascii="Arial" w:hAnsi="Arial" w:cs="Arial"/>
      <w:sz w:val="24"/>
    </w:rPr>
  </w:style>
  <w:style w:type="paragraph" w:styleId="Innehll4">
    <w:name w:val="toc 4"/>
    <w:basedOn w:val="Normal"/>
    <w:next w:val="Normal"/>
    <w:autoRedefine/>
    <w:semiHidden/>
    <w:rsid w:val="00A30AEF"/>
    <w:pPr>
      <w:spacing w:before="200" w:line="400" w:lineRule="atLeast"/>
      <w:ind w:left="660"/>
    </w:pPr>
    <w:rPr>
      <w:rFonts w:ascii="Arial" w:hAnsi="Arial" w:cs="Arial"/>
      <w:sz w:val="24"/>
    </w:rPr>
  </w:style>
  <w:style w:type="paragraph" w:styleId="Liststycke">
    <w:name w:val="List Paragraph"/>
    <w:basedOn w:val="Normal"/>
    <w:uiPriority w:val="34"/>
    <w:qFormat/>
    <w:rsid w:val="00910380"/>
    <w:pPr>
      <w:ind w:left="720"/>
      <w:contextualSpacing/>
    </w:pPr>
  </w:style>
  <w:style w:type="paragraph" w:customStyle="1" w:styleId="Profile">
    <w:name w:val="Profile"/>
    <w:basedOn w:val="Normal"/>
    <w:semiHidden/>
    <w:rsid w:val="0021499D"/>
  </w:style>
  <w:style w:type="character" w:customStyle="1" w:styleId="Rubrik7Char">
    <w:name w:val="Rubrik 7 Char"/>
    <w:basedOn w:val="Standardstycketeckensnitt"/>
    <w:link w:val="Rubrik7"/>
    <w:semiHidden/>
    <w:rsid w:val="00BA6311"/>
    <w:rPr>
      <w:rFonts w:asciiTheme="majorHAnsi" w:eastAsiaTheme="majorEastAsia" w:hAnsiTheme="majorHAnsi" w:cstheme="majorBidi"/>
      <w:i/>
      <w:iCs/>
      <w:color w:val="404040" w:themeColor="text1" w:themeTint="BF"/>
      <w:lang w:val="sv-SE"/>
    </w:rPr>
  </w:style>
  <w:style w:type="character" w:customStyle="1" w:styleId="Rubrik8Char">
    <w:name w:val="Rubrik 8 Char"/>
    <w:basedOn w:val="Standardstycketeckensnitt"/>
    <w:link w:val="Rubrik8"/>
    <w:semiHidden/>
    <w:rsid w:val="00BA6311"/>
    <w:rPr>
      <w:rFonts w:asciiTheme="majorHAnsi" w:eastAsiaTheme="majorEastAsia" w:hAnsiTheme="majorHAnsi" w:cstheme="majorBidi"/>
      <w:color w:val="404040" w:themeColor="text1" w:themeTint="BF"/>
      <w:szCs w:val="20"/>
      <w:lang w:val="sv-SE"/>
    </w:rPr>
  </w:style>
  <w:style w:type="table" w:styleId="Tabellrutnt">
    <w:name w:val="Table Grid"/>
    <w:basedOn w:val="Normaltabell"/>
    <w:rsid w:val="005A1FC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illgg">
    <w:name w:val="Tillägg"/>
    <w:basedOn w:val="Sidfot"/>
    <w:semiHidden/>
    <w:rsid w:val="007C3550"/>
  </w:style>
  <w:style w:type="paragraph" w:customStyle="1" w:styleId="Normalutanavstnd">
    <w:name w:val="Normal utan avstånd"/>
    <w:basedOn w:val="Normal"/>
    <w:semiHidden/>
    <w:rsid w:val="00FF4F94"/>
  </w:style>
  <w:style w:type="paragraph" w:customStyle="1" w:styleId="Sidhuvudfrstasida">
    <w:name w:val="Sidhuvud förstasida"/>
    <w:basedOn w:val="Sidhuvud"/>
    <w:semiHidden/>
    <w:rsid w:val="00713672"/>
  </w:style>
  <w:style w:type="paragraph" w:customStyle="1" w:styleId="Doldrad">
    <w:name w:val="Dold rad"/>
    <w:basedOn w:val="Sidhuvudfrstasida"/>
    <w:semiHidden/>
    <w:rsid w:val="00BC5751"/>
    <w:rPr>
      <w:sz w:val="2"/>
    </w:rPr>
  </w:style>
  <w:style w:type="paragraph" w:customStyle="1" w:styleId="Dokumentinfohuvud">
    <w:name w:val="Dokumentinfo huvud"/>
    <w:basedOn w:val="Normal"/>
    <w:semiHidden/>
    <w:rsid w:val="00200545"/>
    <w:pPr>
      <w:spacing w:line="190" w:lineRule="atLeast"/>
      <w:ind w:left="-765"/>
    </w:pPr>
    <w:rPr>
      <w:rFonts w:ascii="Verdana" w:hAnsi="Verdana"/>
      <w:sz w:val="12"/>
    </w:rPr>
  </w:style>
  <w:style w:type="paragraph" w:styleId="Ballongtext">
    <w:name w:val="Balloon Text"/>
    <w:basedOn w:val="Normal"/>
    <w:link w:val="BallongtextChar"/>
    <w:semiHidden/>
    <w:rsid w:val="00B77595"/>
    <w:rPr>
      <w:rFonts w:ascii="Tahoma" w:hAnsi="Tahoma" w:cs="Tahoma"/>
      <w:sz w:val="16"/>
      <w:szCs w:val="16"/>
    </w:rPr>
  </w:style>
  <w:style w:type="character" w:customStyle="1" w:styleId="BallongtextChar">
    <w:name w:val="Ballongtext Char"/>
    <w:basedOn w:val="Standardstycketeckensnitt"/>
    <w:link w:val="Ballongtext"/>
    <w:semiHidden/>
    <w:rsid w:val="006C44D5"/>
    <w:rPr>
      <w:rFonts w:ascii="Tahoma" w:hAnsi="Tahoma" w:cs="Tahoma"/>
      <w:sz w:val="16"/>
      <w:szCs w:val="16"/>
    </w:rPr>
  </w:style>
  <w:style w:type="paragraph" w:customStyle="1" w:styleId="Default">
    <w:name w:val="Default"/>
    <w:semiHidden/>
    <w:rsid w:val="00C4550B"/>
    <w:pPr>
      <w:autoSpaceDE w:val="0"/>
      <w:autoSpaceDN w:val="0"/>
      <w:adjustRightInd w:val="0"/>
    </w:pPr>
    <w:rPr>
      <w:rFonts w:ascii="Arial" w:hAnsi="Arial" w:cs="Arial"/>
      <w:color w:val="000000"/>
      <w:sz w:val="24"/>
      <w:szCs w:val="24"/>
      <w:lang w:val="sv-SE"/>
    </w:rPr>
  </w:style>
  <w:style w:type="paragraph" w:customStyle="1" w:styleId="Heading1No">
    <w:name w:val="Heading_1 No"/>
    <w:basedOn w:val="Normal"/>
    <w:next w:val="Normal"/>
    <w:link w:val="Heading1NoChar"/>
    <w:rsid w:val="00B337E8"/>
    <w:pPr>
      <w:keepNext/>
      <w:numPr>
        <w:numId w:val="5"/>
      </w:numPr>
      <w:tabs>
        <w:tab w:val="clear" w:pos="340"/>
      </w:tabs>
      <w:spacing w:before="480" w:after="240" w:line="400" w:lineRule="atLeast"/>
      <w:outlineLvl w:val="0"/>
    </w:pPr>
    <w:rPr>
      <w:rFonts w:asciiTheme="majorHAnsi" w:hAnsiTheme="majorHAnsi" w:cs="Arial"/>
      <w:b/>
      <w:sz w:val="36"/>
      <w:szCs w:val="36"/>
      <w:lang w:val="en-GB"/>
    </w:rPr>
  </w:style>
  <w:style w:type="character" w:customStyle="1" w:styleId="Heading1NoChar">
    <w:name w:val="Heading_1 No Char"/>
    <w:basedOn w:val="Standardstycketeckensnitt"/>
    <w:link w:val="Heading1No"/>
    <w:rsid w:val="00B337E8"/>
    <w:rPr>
      <w:rFonts w:asciiTheme="majorHAnsi" w:hAnsiTheme="majorHAnsi" w:cs="Arial"/>
      <w:b/>
      <w:sz w:val="36"/>
      <w:szCs w:val="36"/>
      <w:lang w:val="en-GB"/>
    </w:rPr>
  </w:style>
  <w:style w:type="paragraph" w:customStyle="1" w:styleId="Heading2No">
    <w:name w:val="Heading_2 No"/>
    <w:basedOn w:val="Normal"/>
    <w:next w:val="Normal"/>
    <w:link w:val="Heading2NoChar"/>
    <w:rsid w:val="00B337E8"/>
    <w:pPr>
      <w:keepNext/>
      <w:numPr>
        <w:ilvl w:val="1"/>
        <w:numId w:val="5"/>
      </w:numPr>
      <w:tabs>
        <w:tab w:val="clear" w:pos="340"/>
      </w:tabs>
      <w:spacing w:before="360"/>
      <w:outlineLvl w:val="1"/>
    </w:pPr>
    <w:rPr>
      <w:rFonts w:ascii="Arial" w:hAnsi="Arial" w:cs="Arial"/>
      <w:b/>
      <w:sz w:val="28"/>
      <w:szCs w:val="28"/>
      <w:lang w:val="en-GB"/>
    </w:rPr>
  </w:style>
  <w:style w:type="character" w:customStyle="1" w:styleId="Heading2NoChar">
    <w:name w:val="Heading_2 No Char"/>
    <w:basedOn w:val="Standardstycketeckensnitt"/>
    <w:link w:val="Heading2No"/>
    <w:rsid w:val="00B337E8"/>
    <w:rPr>
      <w:rFonts w:ascii="Arial" w:hAnsi="Arial" w:cs="Arial"/>
      <w:b/>
      <w:sz w:val="28"/>
      <w:szCs w:val="28"/>
      <w:lang w:val="en-GB"/>
    </w:rPr>
  </w:style>
  <w:style w:type="paragraph" w:customStyle="1" w:styleId="Heading3No">
    <w:name w:val="Heading_3 No"/>
    <w:basedOn w:val="Rubrik3"/>
    <w:next w:val="Normal"/>
    <w:link w:val="Heading3NoChar"/>
    <w:rsid w:val="00B337E8"/>
    <w:pPr>
      <w:numPr>
        <w:ilvl w:val="2"/>
        <w:numId w:val="5"/>
      </w:numPr>
      <w:tabs>
        <w:tab w:val="clear" w:pos="340"/>
      </w:tabs>
    </w:pPr>
    <w:rPr>
      <w:rFonts w:asciiTheme="majorHAnsi" w:hAnsiTheme="majorHAnsi"/>
      <w:lang w:val="en-GB"/>
    </w:rPr>
  </w:style>
  <w:style w:type="character" w:customStyle="1" w:styleId="Heading3NoChar">
    <w:name w:val="Heading_3 No Char"/>
    <w:basedOn w:val="Standardstycketeckensnitt"/>
    <w:link w:val="Heading3No"/>
    <w:rsid w:val="00B337E8"/>
    <w:rPr>
      <w:rFonts w:asciiTheme="majorHAnsi" w:eastAsiaTheme="majorEastAsia" w:hAnsiTheme="majorHAnsi" w:cs="Arial"/>
      <w:b/>
      <w:bCs/>
      <w:lang w:val="en-GB"/>
    </w:rPr>
  </w:style>
  <w:style w:type="paragraph" w:customStyle="1" w:styleId="Heading4No">
    <w:name w:val="Heading_4 No"/>
    <w:basedOn w:val="Normal"/>
    <w:next w:val="Normal"/>
    <w:link w:val="Heading4NoChar"/>
    <w:semiHidden/>
    <w:rsid w:val="004154ED"/>
    <w:pPr>
      <w:keepNext/>
      <w:numPr>
        <w:ilvl w:val="3"/>
        <w:numId w:val="5"/>
      </w:numPr>
      <w:spacing w:before="360" w:line="240" w:lineRule="auto"/>
      <w:outlineLvl w:val="3"/>
    </w:pPr>
    <w:rPr>
      <w:b/>
      <w:lang w:val="en-GB"/>
    </w:rPr>
  </w:style>
  <w:style w:type="character" w:customStyle="1" w:styleId="Heading4NoChar">
    <w:name w:val="Heading_4 No Char"/>
    <w:basedOn w:val="Standardstycketeckensnitt"/>
    <w:link w:val="Heading4No"/>
    <w:semiHidden/>
    <w:rsid w:val="004154ED"/>
    <w:rPr>
      <w:b/>
      <w:lang w:val="en-GB"/>
    </w:rPr>
  </w:style>
  <w:style w:type="paragraph" w:customStyle="1" w:styleId="Heading5No">
    <w:name w:val="Heading_5 No"/>
    <w:basedOn w:val="Normal"/>
    <w:next w:val="Normal"/>
    <w:link w:val="Heading5NoChar"/>
    <w:semiHidden/>
    <w:rsid w:val="004154ED"/>
    <w:pPr>
      <w:keepNext/>
      <w:numPr>
        <w:ilvl w:val="4"/>
        <w:numId w:val="5"/>
      </w:numPr>
      <w:spacing w:before="360" w:line="240" w:lineRule="auto"/>
      <w:outlineLvl w:val="4"/>
    </w:pPr>
    <w:rPr>
      <w:i/>
      <w:sz w:val="24"/>
      <w:lang w:val="en-GB"/>
    </w:rPr>
  </w:style>
  <w:style w:type="character" w:customStyle="1" w:styleId="Heading5NoChar">
    <w:name w:val="Heading_5 No Char"/>
    <w:basedOn w:val="Standardstycketeckensnitt"/>
    <w:link w:val="Heading5No"/>
    <w:semiHidden/>
    <w:rsid w:val="004154ED"/>
    <w:rPr>
      <w:i/>
      <w:sz w:val="24"/>
      <w:lang w:val="en-GB"/>
    </w:rPr>
  </w:style>
  <w:style w:type="character" w:customStyle="1" w:styleId="Rubrik9Char">
    <w:name w:val="Rubrik 9 Char"/>
    <w:basedOn w:val="Standardstycketeckensnitt"/>
    <w:link w:val="Rubrik9"/>
    <w:semiHidden/>
    <w:rsid w:val="00E4552D"/>
    <w:rPr>
      <w:rFonts w:asciiTheme="majorHAnsi" w:eastAsiaTheme="majorEastAsia" w:hAnsiTheme="majorHAnsi" w:cstheme="majorBidi"/>
      <w:i/>
      <w:iCs/>
      <w:color w:val="272727" w:themeColor="text1" w:themeTint="D8"/>
      <w:sz w:val="21"/>
      <w:szCs w:val="21"/>
    </w:rPr>
  </w:style>
  <w:style w:type="paragraph" w:customStyle="1" w:styleId="Etikett">
    <w:name w:val="Etikett"/>
    <w:basedOn w:val="Normal"/>
    <w:semiHidden/>
    <w:rsid w:val="00B2733E"/>
    <w:rPr>
      <w:rFonts w:asciiTheme="majorHAnsi" w:hAnsiTheme="majorHAnsi"/>
      <w:b/>
      <w:sz w:val="14"/>
    </w:rPr>
  </w:style>
  <w:style w:type="paragraph" w:customStyle="1" w:styleId="Logotyp">
    <w:name w:val="Logotyp"/>
    <w:semiHidden/>
    <w:rsid w:val="00BB04BB"/>
  </w:style>
  <w:style w:type="table" w:styleId="Ljuslista-dekorfrg1">
    <w:name w:val="Light List Accent 1"/>
    <w:aliases w:val="Region Örebro - Blå"/>
    <w:basedOn w:val="Normaltabell"/>
    <w:uiPriority w:val="61"/>
    <w:rsid w:val="005C714B"/>
    <w:pPr>
      <w:spacing w:before="40" w:after="40" w:line="240" w:lineRule="auto"/>
    </w:pPr>
    <w:rPr>
      <w:rFonts w:asciiTheme="majorHAnsi" w:hAnsiTheme="majorHAnsi"/>
      <w:sz w:val="18"/>
    </w:rPr>
    <w:tblPr>
      <w:tblStyleRowBandSize w:val="1"/>
      <w:tblStyleColBandSize w:val="1"/>
      <w:tblInd w:w="0" w:type="dxa"/>
      <w:tblBorders>
        <w:top w:val="single" w:sz="4" w:space="0" w:color="0090D4" w:themeColor="accent1"/>
        <w:left w:val="single" w:sz="4" w:space="0" w:color="0090D4" w:themeColor="accent1"/>
        <w:bottom w:val="single" w:sz="4" w:space="0" w:color="0090D4" w:themeColor="accent1"/>
        <w:right w:val="single" w:sz="4" w:space="0" w:color="0090D4" w:themeColor="accent1"/>
        <w:insideH w:val="single" w:sz="4" w:space="0" w:color="0090D4" w:themeColor="accent1"/>
        <w:insideV w:val="single" w:sz="4" w:space="0" w:color="0090D4" w:themeColor="accent1"/>
      </w:tblBorders>
      <w:tblCellMar>
        <w:top w:w="0" w:type="dxa"/>
        <w:left w:w="108" w:type="dxa"/>
        <w:bottom w:w="0" w:type="dxa"/>
        <w:right w:w="108" w:type="dxa"/>
      </w:tblCellMar>
    </w:tblPr>
    <w:tblStylePr w:type="firstRow">
      <w:pPr>
        <w:wordWrap/>
        <w:spacing w:beforeLines="0" w:beforeAutospacing="1" w:afterLines="0" w:afterAutospacing="1" w:line="240" w:lineRule="auto"/>
      </w:pPr>
      <w:rPr>
        <w:b/>
        <w:bCs/>
        <w:color w:val="FFFFFF" w:themeColor="background1"/>
      </w:rPr>
      <w:tblPr/>
      <w:tcPr>
        <w:shd w:val="clear" w:color="auto" w:fill="0090D4" w:themeFill="accent1"/>
      </w:tcPr>
    </w:tblStylePr>
    <w:tblStylePr w:type="lastRow">
      <w:pPr>
        <w:spacing w:beforeLines="0" w:beforeAutospacing="0" w:afterLines="0" w:afterAutospacing="0" w:line="240" w:lineRule="auto"/>
      </w:pPr>
      <w:rPr>
        <w:b w:val="0"/>
        <w:bCs/>
      </w:rPr>
      <w:tblPr/>
      <w:tcPr>
        <w:tcBorders>
          <w:top w:val="nil"/>
          <w:left w:val="single" w:sz="4" w:space="0" w:color="0090D4" w:themeColor="accent1"/>
          <w:bottom w:val="single" w:sz="4" w:space="0" w:color="0090D4" w:themeColor="accent1"/>
          <w:right w:val="single" w:sz="4" w:space="0" w:color="0090D4" w:themeColor="accent1"/>
        </w:tcBorders>
      </w:tcPr>
    </w:tblStylePr>
    <w:tblStylePr w:type="firstCol">
      <w:rPr>
        <w:b w:val="0"/>
        <w:bCs/>
      </w:rPr>
    </w:tblStylePr>
    <w:tblStylePr w:type="lastCol">
      <w:rPr>
        <w:b w:val="0"/>
        <w:bCs/>
      </w:rPr>
    </w:tblStylePr>
    <w:tblStylePr w:type="band1Vert">
      <w:tblPr/>
      <w:tcPr>
        <w:tcBorders>
          <w:top w:val="single" w:sz="8" w:space="0" w:color="0090D4" w:themeColor="accent1"/>
          <w:left w:val="single" w:sz="8" w:space="0" w:color="0090D4" w:themeColor="accent1"/>
          <w:bottom w:val="single" w:sz="8" w:space="0" w:color="0090D4" w:themeColor="accent1"/>
          <w:right w:val="single" w:sz="8" w:space="0" w:color="0090D4" w:themeColor="accent1"/>
        </w:tcBorders>
      </w:tcPr>
    </w:tblStylePr>
    <w:tblStylePr w:type="band1Horz">
      <w:tblPr/>
      <w:tcPr>
        <w:tcBorders>
          <w:top w:val="single" w:sz="8" w:space="0" w:color="0090D4" w:themeColor="accent1"/>
          <w:left w:val="single" w:sz="8" w:space="0" w:color="0090D4" w:themeColor="accent1"/>
          <w:bottom w:val="single" w:sz="8" w:space="0" w:color="0090D4" w:themeColor="accent1"/>
          <w:right w:val="single" w:sz="8" w:space="0" w:color="0090D4" w:themeColor="accent1"/>
        </w:tcBorders>
      </w:tcPr>
    </w:tblStylePr>
  </w:style>
  <w:style w:type="paragraph" w:customStyle="1" w:styleId="Rubrik11">
    <w:name w:val="Rubrik 11"/>
    <w:basedOn w:val="Normal"/>
    <w:semiHidden/>
    <w:rsid w:val="0098524E"/>
    <w:pPr>
      <w:numPr>
        <w:numId w:val="2"/>
      </w:numPr>
    </w:pPr>
  </w:style>
  <w:style w:type="paragraph" w:customStyle="1" w:styleId="Rubrik21">
    <w:name w:val="Rubrik 21"/>
    <w:basedOn w:val="Normal"/>
    <w:semiHidden/>
    <w:rsid w:val="0098524E"/>
    <w:pPr>
      <w:numPr>
        <w:ilvl w:val="1"/>
        <w:numId w:val="2"/>
      </w:numPr>
    </w:pPr>
  </w:style>
  <w:style w:type="paragraph" w:customStyle="1" w:styleId="Rubrik31">
    <w:name w:val="Rubrik 31"/>
    <w:basedOn w:val="Normal"/>
    <w:semiHidden/>
    <w:rsid w:val="0098524E"/>
    <w:pPr>
      <w:numPr>
        <w:ilvl w:val="2"/>
        <w:numId w:val="2"/>
      </w:numPr>
    </w:pPr>
  </w:style>
  <w:style w:type="paragraph" w:customStyle="1" w:styleId="Rubrik41">
    <w:name w:val="Rubrik 41"/>
    <w:basedOn w:val="Normal"/>
    <w:semiHidden/>
    <w:rsid w:val="0098524E"/>
    <w:pPr>
      <w:numPr>
        <w:ilvl w:val="3"/>
        <w:numId w:val="2"/>
      </w:numPr>
    </w:pPr>
  </w:style>
  <w:style w:type="paragraph" w:customStyle="1" w:styleId="Rubrik51">
    <w:name w:val="Rubrik 51"/>
    <w:basedOn w:val="Normal"/>
    <w:semiHidden/>
    <w:rsid w:val="0098524E"/>
    <w:pPr>
      <w:numPr>
        <w:ilvl w:val="4"/>
        <w:numId w:val="2"/>
      </w:numPr>
    </w:pPr>
  </w:style>
  <w:style w:type="paragraph" w:customStyle="1" w:styleId="Rubrik61">
    <w:name w:val="Rubrik 61"/>
    <w:basedOn w:val="Normal"/>
    <w:semiHidden/>
    <w:rsid w:val="0098524E"/>
    <w:pPr>
      <w:numPr>
        <w:ilvl w:val="5"/>
        <w:numId w:val="2"/>
      </w:numPr>
    </w:pPr>
  </w:style>
  <w:style w:type="paragraph" w:customStyle="1" w:styleId="Rubrik71">
    <w:name w:val="Rubrik 71"/>
    <w:basedOn w:val="Normal"/>
    <w:semiHidden/>
    <w:rsid w:val="0098524E"/>
    <w:pPr>
      <w:numPr>
        <w:ilvl w:val="6"/>
        <w:numId w:val="2"/>
      </w:numPr>
    </w:pPr>
  </w:style>
  <w:style w:type="paragraph" w:customStyle="1" w:styleId="Rubrik81">
    <w:name w:val="Rubrik 81"/>
    <w:basedOn w:val="Normal"/>
    <w:semiHidden/>
    <w:rsid w:val="0098524E"/>
    <w:pPr>
      <w:numPr>
        <w:ilvl w:val="7"/>
        <w:numId w:val="2"/>
      </w:numPr>
    </w:pPr>
  </w:style>
  <w:style w:type="paragraph" w:customStyle="1" w:styleId="Rubrik91">
    <w:name w:val="Rubrik 91"/>
    <w:basedOn w:val="Normal"/>
    <w:semiHidden/>
    <w:rsid w:val="0098524E"/>
    <w:pPr>
      <w:numPr>
        <w:ilvl w:val="8"/>
        <w:numId w:val="2"/>
      </w:numPr>
    </w:pPr>
  </w:style>
  <w:style w:type="paragraph" w:styleId="Innehllsfrteckningsrubrik">
    <w:name w:val="TOC Heading"/>
    <w:basedOn w:val="Rubrik1"/>
    <w:next w:val="Normal"/>
    <w:uiPriority w:val="39"/>
    <w:semiHidden/>
    <w:rsid w:val="00EF752C"/>
    <w:pPr>
      <w:keepLines/>
      <w:spacing w:after="0" w:line="276" w:lineRule="auto"/>
      <w:outlineLvl w:val="9"/>
    </w:pPr>
    <w:rPr>
      <w:rFonts w:cstheme="majorBidi"/>
      <w:color w:val="006B9E" w:themeColor="accent1" w:themeShade="BF"/>
      <w:sz w:val="28"/>
      <w:lang w:val="en-US" w:eastAsia="ja-JP"/>
    </w:rPr>
  </w:style>
  <w:style w:type="character" w:styleId="Hyperlnk">
    <w:name w:val="Hyperlink"/>
    <w:basedOn w:val="Standardstycketeckensnitt"/>
    <w:uiPriority w:val="99"/>
    <w:unhideWhenUsed/>
    <w:rsid w:val="00EF752C"/>
    <w:rPr>
      <w:color w:val="000000" w:themeColor="hyperlink"/>
      <w:u w:val="single"/>
    </w:rPr>
  </w:style>
  <w:style w:type="paragraph" w:customStyle="1" w:styleId="Label">
    <w:name w:val="Label"/>
    <w:basedOn w:val="Normal"/>
    <w:rsid w:val="000C7E96"/>
    <w:pPr>
      <w:spacing w:line="200" w:lineRule="atLeast"/>
    </w:pPr>
    <w:rPr>
      <w:rFonts w:ascii="Arial" w:hAnsi="Arial"/>
      <w:sz w:val="15"/>
    </w:rPr>
  </w:style>
  <w:style w:type="table" w:styleId="Ljuslista-dekorfrg2">
    <w:name w:val="Light List Accent 2"/>
    <w:aliases w:val="Region Örebro - Grön"/>
    <w:basedOn w:val="Normaltabell"/>
    <w:uiPriority w:val="61"/>
    <w:rsid w:val="005C714B"/>
    <w:pPr>
      <w:spacing w:before="40" w:after="40" w:line="240" w:lineRule="auto"/>
    </w:pPr>
    <w:rPr>
      <w:rFonts w:asciiTheme="majorHAnsi" w:hAnsiTheme="majorHAnsi"/>
      <w:sz w:val="18"/>
    </w:rPr>
    <w:tblPr>
      <w:tblStyleRowBandSize w:val="1"/>
      <w:tblStyleColBandSize w:val="1"/>
      <w:tblInd w:w="0" w:type="dxa"/>
      <w:tblBorders>
        <w:top w:val="single" w:sz="4" w:space="0" w:color="9FC53A" w:themeColor="accent2"/>
        <w:left w:val="single" w:sz="4" w:space="0" w:color="9FC53A" w:themeColor="accent2"/>
        <w:bottom w:val="single" w:sz="4" w:space="0" w:color="9FC53A" w:themeColor="accent2"/>
        <w:right w:val="single" w:sz="4" w:space="0" w:color="9FC53A" w:themeColor="accent2"/>
        <w:insideH w:val="single" w:sz="4" w:space="0" w:color="9FC53A" w:themeColor="accent2"/>
        <w:insideV w:val="single" w:sz="4" w:space="0" w:color="9FC53A" w:themeColor="accent2"/>
      </w:tblBorders>
      <w:tblCellMar>
        <w:top w:w="0" w:type="dxa"/>
        <w:left w:w="108" w:type="dxa"/>
        <w:bottom w:w="0" w:type="dxa"/>
        <w:right w:w="108" w:type="dxa"/>
      </w:tblCellMar>
    </w:tblPr>
    <w:tblStylePr w:type="firstRow">
      <w:pPr>
        <w:wordWrap/>
        <w:spacing w:beforeLines="0" w:beforeAutospacing="1" w:afterLines="0" w:afterAutospacing="1" w:line="240" w:lineRule="auto"/>
      </w:pPr>
      <w:rPr>
        <w:b/>
        <w:bCs/>
        <w:color w:val="FFFFFF" w:themeColor="background1"/>
      </w:rPr>
      <w:tblPr/>
      <w:tcPr>
        <w:shd w:val="clear" w:color="auto" w:fill="9FC53A" w:themeFill="accent2"/>
      </w:tcPr>
    </w:tblStylePr>
    <w:tblStylePr w:type="lastRow">
      <w:pPr>
        <w:spacing w:beforeLines="0" w:beforeAutospacing="0" w:afterLines="0" w:afterAutospacing="0" w:line="240" w:lineRule="auto"/>
      </w:pPr>
      <w:rPr>
        <w:b w:val="0"/>
        <w:bCs/>
      </w:rPr>
      <w:tblPr/>
      <w:tcPr>
        <w:tcBorders>
          <w:top w:val="single" w:sz="4" w:space="0" w:color="9FC53A" w:themeColor="accent2"/>
          <w:left w:val="single" w:sz="4" w:space="0" w:color="9FC53A" w:themeColor="accent2"/>
          <w:bottom w:val="single" w:sz="4" w:space="0" w:color="9FC53A" w:themeColor="accent2"/>
          <w:right w:val="single" w:sz="4" w:space="0" w:color="9FC53A" w:themeColor="accent2"/>
        </w:tcBorders>
      </w:tcPr>
    </w:tblStylePr>
    <w:tblStylePr w:type="firstCol">
      <w:rPr>
        <w:b w:val="0"/>
        <w:bCs/>
      </w:rPr>
    </w:tblStylePr>
    <w:tblStylePr w:type="lastCol">
      <w:rPr>
        <w:b w:val="0"/>
        <w:bCs/>
      </w:rPr>
    </w:tblStylePr>
    <w:tblStylePr w:type="band1Vert">
      <w:tblPr/>
      <w:tcPr>
        <w:tcBorders>
          <w:top w:val="single" w:sz="8" w:space="0" w:color="9FC53A" w:themeColor="accent2"/>
          <w:left w:val="single" w:sz="8" w:space="0" w:color="9FC53A" w:themeColor="accent2"/>
          <w:bottom w:val="single" w:sz="8" w:space="0" w:color="9FC53A" w:themeColor="accent2"/>
          <w:right w:val="single" w:sz="8" w:space="0" w:color="9FC53A" w:themeColor="accent2"/>
        </w:tcBorders>
      </w:tcPr>
    </w:tblStylePr>
    <w:tblStylePr w:type="band1Horz">
      <w:tblPr/>
      <w:tcPr>
        <w:tcBorders>
          <w:top w:val="single" w:sz="8" w:space="0" w:color="9FC53A" w:themeColor="accent2"/>
          <w:left w:val="single" w:sz="8" w:space="0" w:color="9FC53A" w:themeColor="accent2"/>
          <w:bottom w:val="single" w:sz="8" w:space="0" w:color="9FC53A" w:themeColor="accent2"/>
          <w:right w:val="single" w:sz="8" w:space="0" w:color="9FC53A" w:themeColor="accent2"/>
        </w:tcBorders>
      </w:tcPr>
    </w:tblStylePr>
  </w:style>
  <w:style w:type="table" w:customStyle="1" w:styleId="Regionrebro-Svart">
    <w:name w:val="Region Örebro - Svart"/>
    <w:basedOn w:val="Normaltabell"/>
    <w:uiPriority w:val="99"/>
    <w:rsid w:val="005C714B"/>
    <w:pPr>
      <w:spacing w:before="40" w:after="40" w:line="240" w:lineRule="auto"/>
    </w:pPr>
    <w:rPr>
      <w:rFonts w:ascii="Arial"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1" w:afterLines="0" w:afterAutospacing="1"/>
      </w:pPr>
      <w:rPr>
        <w:b/>
      </w:rPr>
      <w:tblPr/>
      <w:tcPr>
        <w:shd w:val="clear" w:color="auto" w:fill="000000" w:themeFill="text1"/>
      </w:tcPr>
    </w:tblStylePr>
  </w:style>
  <w:style w:type="paragraph" w:styleId="Brdtext">
    <w:name w:val="Body Text"/>
    <w:basedOn w:val="Normal"/>
    <w:link w:val="BrdtextChar"/>
    <w:qFormat/>
    <w:rsid w:val="00494513"/>
    <w:pPr>
      <w:tabs>
        <w:tab w:val="clear" w:pos="340"/>
      </w:tabs>
      <w:spacing w:after="160" w:line="280" w:lineRule="atLeast"/>
    </w:pPr>
    <w:rPr>
      <w:rFonts w:asciiTheme="minorHAnsi" w:eastAsiaTheme="minorHAnsi" w:hAnsiTheme="minorHAnsi" w:cstheme="minorBidi"/>
    </w:rPr>
  </w:style>
  <w:style w:type="character" w:customStyle="1" w:styleId="BrdtextChar">
    <w:name w:val="Brödtext Char"/>
    <w:basedOn w:val="Standardstycketeckensnitt"/>
    <w:link w:val="Brdtext"/>
    <w:rsid w:val="00494513"/>
    <w:rPr>
      <w:rFonts w:asciiTheme="minorHAnsi" w:eastAsiaTheme="minorHAnsi" w:hAnsiTheme="minorHAnsi" w:cstheme="minorBidi"/>
      <w:lang w:val="sv-SE"/>
    </w:rPr>
  </w:style>
  <w:style w:type="paragraph" w:styleId="Normalwebb">
    <w:name w:val="Normal (Web)"/>
    <w:basedOn w:val="Normal"/>
    <w:uiPriority w:val="99"/>
    <w:semiHidden/>
    <w:unhideWhenUsed/>
    <w:rsid w:val="00494513"/>
    <w:pPr>
      <w:tabs>
        <w:tab w:val="clear" w:pos="340"/>
      </w:tabs>
      <w:spacing w:before="100" w:beforeAutospacing="1" w:after="100" w:afterAutospacing="1" w:line="240" w:lineRule="auto"/>
    </w:pPr>
    <w:rPr>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line="32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unhideWhenUsed="0"/>
    <w:lsdException w:name="Date" w:unhideWhenUsed="0"/>
    <w:lsdException w:name="Body Text First Indent" w:unhideWhenUsed="0"/>
    <w:lsdException w:name="Hyperlink" w:uiPriority="99"/>
    <w:lsdException w:name="Strong" w:semiHidden="0" w:unhideWhenUsed="0"/>
    <w:lsdException w:name="Emphasis" w:semiHidden="0" w:unhideWhenUsed="0"/>
    <w:lsdException w:name="Normal (Web)"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4735A3"/>
    <w:pPr>
      <w:tabs>
        <w:tab w:val="left" w:pos="340"/>
      </w:tabs>
    </w:pPr>
    <w:rPr>
      <w:lang w:val="sv-SE"/>
    </w:rPr>
  </w:style>
  <w:style w:type="paragraph" w:styleId="Rubrik1">
    <w:name w:val="heading 1"/>
    <w:basedOn w:val="Normal"/>
    <w:next w:val="Normal"/>
    <w:link w:val="Rubrik1Char"/>
    <w:qFormat/>
    <w:rsid w:val="00397428"/>
    <w:pPr>
      <w:keepNext/>
      <w:spacing w:before="480" w:after="240" w:line="400" w:lineRule="atLeast"/>
      <w:outlineLvl w:val="0"/>
    </w:pPr>
    <w:rPr>
      <w:rFonts w:ascii="Arial" w:eastAsiaTheme="majorEastAsia" w:hAnsi="Arial" w:cs="Arial"/>
      <w:b/>
      <w:bCs/>
      <w:sz w:val="36"/>
      <w:szCs w:val="28"/>
    </w:rPr>
  </w:style>
  <w:style w:type="paragraph" w:styleId="Rubrik2">
    <w:name w:val="heading 2"/>
    <w:basedOn w:val="Normal"/>
    <w:next w:val="Normal"/>
    <w:link w:val="Rubrik2Char"/>
    <w:qFormat/>
    <w:rsid w:val="00397428"/>
    <w:pPr>
      <w:keepNext/>
      <w:spacing w:before="360"/>
      <w:outlineLvl w:val="1"/>
    </w:pPr>
    <w:rPr>
      <w:rFonts w:ascii="Arial" w:eastAsiaTheme="majorEastAsia" w:hAnsi="Arial" w:cs="Arial"/>
      <w:b/>
      <w:bCs/>
      <w:sz w:val="28"/>
      <w:szCs w:val="26"/>
    </w:rPr>
  </w:style>
  <w:style w:type="paragraph" w:styleId="Rubrik3">
    <w:name w:val="heading 3"/>
    <w:basedOn w:val="Normal"/>
    <w:next w:val="Normal"/>
    <w:link w:val="Rubrik3Char"/>
    <w:qFormat/>
    <w:rsid w:val="00397428"/>
    <w:pPr>
      <w:keepNext/>
      <w:spacing w:before="360" w:line="280" w:lineRule="atLeast"/>
      <w:outlineLvl w:val="2"/>
    </w:pPr>
    <w:rPr>
      <w:rFonts w:ascii="Arial" w:eastAsiaTheme="majorEastAsia" w:hAnsi="Arial" w:cs="Arial"/>
      <w:b/>
      <w:bCs/>
    </w:rPr>
  </w:style>
  <w:style w:type="paragraph" w:styleId="Rubrik4">
    <w:name w:val="heading 4"/>
    <w:basedOn w:val="Normal"/>
    <w:next w:val="Normal"/>
    <w:link w:val="Rubrik4Char"/>
    <w:rsid w:val="0052125A"/>
    <w:pPr>
      <w:keepNext/>
      <w:spacing w:before="360" w:line="280" w:lineRule="atLeast"/>
      <w:outlineLvl w:val="3"/>
    </w:pPr>
    <w:rPr>
      <w:b/>
      <w:bCs/>
      <w:iCs/>
      <w:szCs w:val="24"/>
      <w:lang w:eastAsia="sv-SE"/>
    </w:rPr>
  </w:style>
  <w:style w:type="paragraph" w:styleId="Rubrik5">
    <w:name w:val="heading 5"/>
    <w:basedOn w:val="Normal"/>
    <w:next w:val="Normal"/>
    <w:link w:val="Rubrik5Char"/>
    <w:semiHidden/>
    <w:rsid w:val="0052125A"/>
    <w:pPr>
      <w:keepNext/>
      <w:spacing w:before="360" w:line="280" w:lineRule="atLeast"/>
      <w:outlineLvl w:val="4"/>
    </w:pPr>
    <w:rPr>
      <w:b/>
      <w:szCs w:val="24"/>
      <w:lang w:eastAsia="sv-SE"/>
    </w:rPr>
  </w:style>
  <w:style w:type="paragraph" w:styleId="Rubrik6">
    <w:name w:val="heading 6"/>
    <w:basedOn w:val="Normal"/>
    <w:next w:val="Normal"/>
    <w:link w:val="Rubrik6Char"/>
    <w:semiHidden/>
    <w:rsid w:val="008114C8"/>
    <w:pPr>
      <w:keepNext/>
      <w:numPr>
        <w:ilvl w:val="5"/>
        <w:numId w:val="5"/>
      </w:numPr>
      <w:spacing w:before="360" w:line="280" w:lineRule="atLeast"/>
      <w:outlineLvl w:val="5"/>
    </w:pPr>
    <w:rPr>
      <w:iCs/>
      <w:caps/>
    </w:rPr>
  </w:style>
  <w:style w:type="paragraph" w:styleId="Rubrik7">
    <w:name w:val="heading 7"/>
    <w:basedOn w:val="Normal"/>
    <w:next w:val="Normal"/>
    <w:link w:val="Rubrik7Char"/>
    <w:semiHidden/>
    <w:qFormat/>
    <w:rsid w:val="008114C8"/>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8114C8"/>
    <w:pPr>
      <w:keepNext/>
      <w:keepLines/>
      <w:numPr>
        <w:ilvl w:val="7"/>
        <w:numId w:val="5"/>
      </w:numPr>
      <w:spacing w:before="200"/>
      <w:outlineLvl w:val="7"/>
    </w:pPr>
    <w:rPr>
      <w:rFonts w:asciiTheme="majorHAnsi" w:eastAsiaTheme="majorEastAsia" w:hAnsiTheme="majorHAnsi" w:cstheme="majorBidi"/>
      <w:color w:val="404040" w:themeColor="text1" w:themeTint="BF"/>
      <w:szCs w:val="20"/>
    </w:rPr>
  </w:style>
  <w:style w:type="paragraph" w:styleId="Rubrik9">
    <w:name w:val="heading 9"/>
    <w:basedOn w:val="Normal"/>
    <w:next w:val="Normal"/>
    <w:link w:val="Rubrik9Char"/>
    <w:semiHidden/>
    <w:unhideWhenUsed/>
    <w:qFormat/>
    <w:rsid w:val="008114C8"/>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397428"/>
    <w:rPr>
      <w:rFonts w:ascii="Arial" w:eastAsiaTheme="majorEastAsia" w:hAnsi="Arial" w:cs="Arial"/>
      <w:b/>
      <w:bCs/>
      <w:sz w:val="36"/>
      <w:szCs w:val="28"/>
      <w:lang w:val="sv-SE"/>
    </w:rPr>
  </w:style>
  <w:style w:type="character" w:customStyle="1" w:styleId="Rubrik2Char">
    <w:name w:val="Rubrik 2 Char"/>
    <w:link w:val="Rubrik2"/>
    <w:rsid w:val="00397428"/>
    <w:rPr>
      <w:rFonts w:ascii="Arial" w:eastAsiaTheme="majorEastAsia" w:hAnsi="Arial" w:cs="Arial"/>
      <w:b/>
      <w:bCs/>
      <w:sz w:val="28"/>
      <w:szCs w:val="26"/>
      <w:lang w:val="sv-SE"/>
    </w:rPr>
  </w:style>
  <w:style w:type="character" w:customStyle="1" w:styleId="Rubrik3Char">
    <w:name w:val="Rubrik 3 Char"/>
    <w:link w:val="Rubrik3"/>
    <w:rsid w:val="00397428"/>
    <w:rPr>
      <w:rFonts w:ascii="Arial" w:eastAsiaTheme="majorEastAsia" w:hAnsi="Arial" w:cs="Arial"/>
      <w:b/>
      <w:bCs/>
      <w:lang w:val="sv-SE"/>
    </w:rPr>
  </w:style>
  <w:style w:type="character" w:customStyle="1" w:styleId="Rubrik4Char">
    <w:name w:val="Rubrik 4 Char"/>
    <w:link w:val="Rubrik4"/>
    <w:rsid w:val="0000150A"/>
    <w:rPr>
      <w:b/>
      <w:bCs/>
      <w:iCs/>
      <w:szCs w:val="24"/>
      <w:lang w:val="sv-SE" w:eastAsia="sv-SE"/>
    </w:rPr>
  </w:style>
  <w:style w:type="character" w:customStyle="1" w:styleId="Rubrik5Char">
    <w:name w:val="Rubrik 5 Char"/>
    <w:link w:val="Rubrik5"/>
    <w:semiHidden/>
    <w:rsid w:val="00BA6311"/>
    <w:rPr>
      <w:b/>
      <w:szCs w:val="24"/>
      <w:lang w:val="sv-SE" w:eastAsia="sv-SE"/>
    </w:rPr>
  </w:style>
  <w:style w:type="character" w:customStyle="1" w:styleId="Rubrik6Char">
    <w:name w:val="Rubrik 6 Char"/>
    <w:link w:val="Rubrik6"/>
    <w:semiHidden/>
    <w:rsid w:val="00BA6311"/>
    <w:rPr>
      <w:iCs/>
      <w:caps/>
      <w:lang w:val="sv-SE"/>
    </w:rPr>
  </w:style>
  <w:style w:type="numbering" w:customStyle="1" w:styleId="CompanyList">
    <w:name w:val="Company_List"/>
    <w:basedOn w:val="Ingenlista"/>
    <w:rsid w:val="0042488A"/>
    <w:pPr>
      <w:numPr>
        <w:numId w:val="3"/>
      </w:numPr>
    </w:pPr>
  </w:style>
  <w:style w:type="numbering" w:customStyle="1" w:styleId="CompanyListBullet">
    <w:name w:val="Company_ListBullet"/>
    <w:basedOn w:val="Ingenlista"/>
    <w:rsid w:val="0042488A"/>
    <w:pPr>
      <w:numPr>
        <w:numId w:val="4"/>
      </w:numPr>
    </w:pPr>
  </w:style>
  <w:style w:type="paragraph" w:styleId="Punktlista">
    <w:name w:val="List Bullet"/>
    <w:basedOn w:val="Normal"/>
    <w:rsid w:val="00B92795"/>
    <w:pPr>
      <w:numPr>
        <w:numId w:val="1"/>
      </w:numPr>
      <w:contextualSpacing/>
    </w:pPr>
  </w:style>
  <w:style w:type="paragraph" w:styleId="Sidhuvud">
    <w:name w:val="header"/>
    <w:basedOn w:val="Normal"/>
    <w:link w:val="SidhuvudChar"/>
    <w:rsid w:val="00B0465D"/>
    <w:pPr>
      <w:tabs>
        <w:tab w:val="center" w:pos="4536"/>
        <w:tab w:val="right" w:pos="9072"/>
      </w:tabs>
      <w:spacing w:line="240" w:lineRule="atLeast"/>
    </w:pPr>
    <w:rPr>
      <w:rFonts w:ascii="Arial" w:hAnsi="Arial" w:cs="Arial"/>
      <w:sz w:val="15"/>
    </w:rPr>
  </w:style>
  <w:style w:type="character" w:customStyle="1" w:styleId="SidhuvudChar">
    <w:name w:val="Sidhuvud Char"/>
    <w:link w:val="Sidhuvud"/>
    <w:rsid w:val="00B0465D"/>
    <w:rPr>
      <w:rFonts w:ascii="Arial" w:hAnsi="Arial" w:cs="Arial"/>
      <w:sz w:val="15"/>
      <w:lang w:val="sv-SE"/>
    </w:rPr>
  </w:style>
  <w:style w:type="paragraph" w:styleId="Sidfot">
    <w:name w:val="footer"/>
    <w:basedOn w:val="Normal"/>
    <w:link w:val="SidfotChar"/>
    <w:rsid w:val="00EF62CF"/>
    <w:pPr>
      <w:tabs>
        <w:tab w:val="center" w:pos="4536"/>
        <w:tab w:val="right" w:pos="9072"/>
      </w:tabs>
      <w:spacing w:line="200" w:lineRule="atLeast"/>
    </w:pPr>
    <w:rPr>
      <w:rFonts w:ascii="Arial" w:hAnsi="Arial" w:cs="Arial"/>
      <w:sz w:val="15"/>
    </w:rPr>
  </w:style>
  <w:style w:type="character" w:customStyle="1" w:styleId="SidfotChar">
    <w:name w:val="Sidfot Char"/>
    <w:link w:val="Sidfot"/>
    <w:rsid w:val="00EF62CF"/>
    <w:rPr>
      <w:rFonts w:ascii="Arial" w:hAnsi="Arial" w:cs="Arial"/>
      <w:sz w:val="15"/>
      <w:lang w:val="sv-SE"/>
    </w:rPr>
  </w:style>
  <w:style w:type="paragraph" w:styleId="Innehll1">
    <w:name w:val="toc 1"/>
    <w:basedOn w:val="Normal"/>
    <w:next w:val="Normal"/>
    <w:autoRedefine/>
    <w:uiPriority w:val="39"/>
    <w:rsid w:val="00A30AEF"/>
    <w:pPr>
      <w:tabs>
        <w:tab w:val="right" w:leader="dot" w:pos="7654"/>
      </w:tabs>
      <w:spacing w:before="400" w:line="400" w:lineRule="atLeast"/>
    </w:pPr>
    <w:rPr>
      <w:rFonts w:ascii="Arial" w:hAnsi="Arial" w:cs="Arial"/>
      <w:sz w:val="24"/>
    </w:rPr>
  </w:style>
  <w:style w:type="paragraph" w:styleId="Innehll2">
    <w:name w:val="toc 2"/>
    <w:basedOn w:val="Normal"/>
    <w:next w:val="Normal"/>
    <w:autoRedefine/>
    <w:uiPriority w:val="39"/>
    <w:rsid w:val="00A30AEF"/>
    <w:pPr>
      <w:tabs>
        <w:tab w:val="right" w:leader="dot" w:pos="7654"/>
      </w:tabs>
      <w:spacing w:before="200" w:line="400" w:lineRule="atLeast"/>
      <w:ind w:left="283"/>
    </w:pPr>
    <w:rPr>
      <w:rFonts w:ascii="Arial" w:hAnsi="Arial" w:cs="Arial"/>
      <w:sz w:val="24"/>
    </w:rPr>
  </w:style>
  <w:style w:type="paragraph" w:styleId="Innehll3">
    <w:name w:val="toc 3"/>
    <w:basedOn w:val="Normal"/>
    <w:next w:val="Normal"/>
    <w:autoRedefine/>
    <w:uiPriority w:val="39"/>
    <w:rsid w:val="00A30AEF"/>
    <w:pPr>
      <w:tabs>
        <w:tab w:val="right" w:leader="dot" w:pos="7654"/>
      </w:tabs>
      <w:spacing w:before="200" w:line="400" w:lineRule="atLeast"/>
      <w:ind w:left="567"/>
    </w:pPr>
    <w:rPr>
      <w:rFonts w:ascii="Arial" w:hAnsi="Arial" w:cs="Arial"/>
      <w:sz w:val="24"/>
    </w:rPr>
  </w:style>
  <w:style w:type="paragraph" w:styleId="Innehll4">
    <w:name w:val="toc 4"/>
    <w:basedOn w:val="Normal"/>
    <w:next w:val="Normal"/>
    <w:autoRedefine/>
    <w:semiHidden/>
    <w:rsid w:val="00A30AEF"/>
    <w:pPr>
      <w:spacing w:before="200" w:line="400" w:lineRule="atLeast"/>
      <w:ind w:left="660"/>
    </w:pPr>
    <w:rPr>
      <w:rFonts w:ascii="Arial" w:hAnsi="Arial" w:cs="Arial"/>
      <w:sz w:val="24"/>
    </w:rPr>
  </w:style>
  <w:style w:type="paragraph" w:styleId="Liststycke">
    <w:name w:val="List Paragraph"/>
    <w:basedOn w:val="Normal"/>
    <w:uiPriority w:val="34"/>
    <w:qFormat/>
    <w:rsid w:val="00910380"/>
    <w:pPr>
      <w:ind w:left="720"/>
      <w:contextualSpacing/>
    </w:pPr>
  </w:style>
  <w:style w:type="paragraph" w:customStyle="1" w:styleId="Profile">
    <w:name w:val="Profile"/>
    <w:basedOn w:val="Normal"/>
    <w:semiHidden/>
    <w:rsid w:val="0021499D"/>
  </w:style>
  <w:style w:type="character" w:customStyle="1" w:styleId="Rubrik7Char">
    <w:name w:val="Rubrik 7 Char"/>
    <w:basedOn w:val="Standardstycketeckensnitt"/>
    <w:link w:val="Rubrik7"/>
    <w:semiHidden/>
    <w:rsid w:val="00BA6311"/>
    <w:rPr>
      <w:rFonts w:asciiTheme="majorHAnsi" w:eastAsiaTheme="majorEastAsia" w:hAnsiTheme="majorHAnsi" w:cstheme="majorBidi"/>
      <w:i/>
      <w:iCs/>
      <w:color w:val="404040" w:themeColor="text1" w:themeTint="BF"/>
      <w:lang w:val="sv-SE"/>
    </w:rPr>
  </w:style>
  <w:style w:type="character" w:customStyle="1" w:styleId="Rubrik8Char">
    <w:name w:val="Rubrik 8 Char"/>
    <w:basedOn w:val="Standardstycketeckensnitt"/>
    <w:link w:val="Rubrik8"/>
    <w:semiHidden/>
    <w:rsid w:val="00BA6311"/>
    <w:rPr>
      <w:rFonts w:asciiTheme="majorHAnsi" w:eastAsiaTheme="majorEastAsia" w:hAnsiTheme="majorHAnsi" w:cstheme="majorBidi"/>
      <w:color w:val="404040" w:themeColor="text1" w:themeTint="BF"/>
      <w:szCs w:val="20"/>
      <w:lang w:val="sv-SE"/>
    </w:rPr>
  </w:style>
  <w:style w:type="table" w:styleId="Tabellrutnt">
    <w:name w:val="Table Grid"/>
    <w:basedOn w:val="Normaltabell"/>
    <w:rsid w:val="005A1FC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llgg">
    <w:name w:val="Tillägg"/>
    <w:basedOn w:val="Sidfot"/>
    <w:semiHidden/>
    <w:rsid w:val="007C3550"/>
  </w:style>
  <w:style w:type="paragraph" w:customStyle="1" w:styleId="Normalutanavstnd">
    <w:name w:val="Normal utan avstånd"/>
    <w:basedOn w:val="Normal"/>
    <w:semiHidden/>
    <w:rsid w:val="00FF4F94"/>
  </w:style>
  <w:style w:type="paragraph" w:customStyle="1" w:styleId="Sidhuvudfrstasida">
    <w:name w:val="Sidhuvud förstasida"/>
    <w:basedOn w:val="Sidhuvud"/>
    <w:semiHidden/>
    <w:rsid w:val="00713672"/>
  </w:style>
  <w:style w:type="paragraph" w:customStyle="1" w:styleId="Doldrad">
    <w:name w:val="Dold rad"/>
    <w:basedOn w:val="Sidhuvudfrstasida"/>
    <w:semiHidden/>
    <w:rsid w:val="00BC5751"/>
    <w:rPr>
      <w:sz w:val="2"/>
    </w:rPr>
  </w:style>
  <w:style w:type="paragraph" w:customStyle="1" w:styleId="Dokumentinfohuvud">
    <w:name w:val="Dokumentinfo huvud"/>
    <w:basedOn w:val="Normal"/>
    <w:semiHidden/>
    <w:rsid w:val="00200545"/>
    <w:pPr>
      <w:spacing w:line="190" w:lineRule="atLeast"/>
      <w:ind w:left="-765"/>
    </w:pPr>
    <w:rPr>
      <w:rFonts w:ascii="Verdana" w:hAnsi="Verdana"/>
      <w:sz w:val="12"/>
    </w:rPr>
  </w:style>
  <w:style w:type="paragraph" w:styleId="Ballongtext">
    <w:name w:val="Balloon Text"/>
    <w:basedOn w:val="Normal"/>
    <w:link w:val="BallongtextChar"/>
    <w:semiHidden/>
    <w:rsid w:val="00B77595"/>
    <w:rPr>
      <w:rFonts w:ascii="Tahoma" w:hAnsi="Tahoma" w:cs="Tahoma"/>
      <w:sz w:val="16"/>
      <w:szCs w:val="16"/>
    </w:rPr>
  </w:style>
  <w:style w:type="character" w:customStyle="1" w:styleId="BallongtextChar">
    <w:name w:val="Ballongtext Char"/>
    <w:basedOn w:val="Standardstycketeckensnitt"/>
    <w:link w:val="Ballongtext"/>
    <w:semiHidden/>
    <w:rsid w:val="006C44D5"/>
    <w:rPr>
      <w:rFonts w:ascii="Tahoma" w:hAnsi="Tahoma" w:cs="Tahoma"/>
      <w:sz w:val="16"/>
      <w:szCs w:val="16"/>
    </w:rPr>
  </w:style>
  <w:style w:type="paragraph" w:customStyle="1" w:styleId="Default">
    <w:name w:val="Default"/>
    <w:semiHidden/>
    <w:rsid w:val="00C4550B"/>
    <w:pPr>
      <w:autoSpaceDE w:val="0"/>
      <w:autoSpaceDN w:val="0"/>
      <w:adjustRightInd w:val="0"/>
    </w:pPr>
    <w:rPr>
      <w:rFonts w:ascii="Arial" w:hAnsi="Arial" w:cs="Arial"/>
      <w:color w:val="000000"/>
      <w:sz w:val="24"/>
      <w:szCs w:val="24"/>
      <w:lang w:val="sv-SE"/>
    </w:rPr>
  </w:style>
  <w:style w:type="paragraph" w:customStyle="1" w:styleId="Heading1No">
    <w:name w:val="Heading_1 No"/>
    <w:basedOn w:val="Normal"/>
    <w:next w:val="Normal"/>
    <w:link w:val="Heading1NoChar"/>
    <w:rsid w:val="00B337E8"/>
    <w:pPr>
      <w:keepNext/>
      <w:numPr>
        <w:numId w:val="5"/>
      </w:numPr>
      <w:tabs>
        <w:tab w:val="clear" w:pos="340"/>
      </w:tabs>
      <w:spacing w:before="480" w:after="240" w:line="400" w:lineRule="atLeast"/>
      <w:outlineLvl w:val="0"/>
    </w:pPr>
    <w:rPr>
      <w:rFonts w:asciiTheme="majorHAnsi" w:hAnsiTheme="majorHAnsi" w:cs="Arial"/>
      <w:b/>
      <w:sz w:val="36"/>
      <w:szCs w:val="36"/>
      <w:lang w:val="en-GB"/>
    </w:rPr>
  </w:style>
  <w:style w:type="character" w:customStyle="1" w:styleId="Heading1NoChar">
    <w:name w:val="Heading_1 No Char"/>
    <w:basedOn w:val="Standardstycketeckensnitt"/>
    <w:link w:val="Heading1No"/>
    <w:rsid w:val="00B337E8"/>
    <w:rPr>
      <w:rFonts w:asciiTheme="majorHAnsi" w:hAnsiTheme="majorHAnsi" w:cs="Arial"/>
      <w:b/>
      <w:sz w:val="36"/>
      <w:szCs w:val="36"/>
      <w:lang w:val="en-GB"/>
    </w:rPr>
  </w:style>
  <w:style w:type="paragraph" w:customStyle="1" w:styleId="Heading2No">
    <w:name w:val="Heading_2 No"/>
    <w:basedOn w:val="Normal"/>
    <w:next w:val="Normal"/>
    <w:link w:val="Heading2NoChar"/>
    <w:rsid w:val="00B337E8"/>
    <w:pPr>
      <w:keepNext/>
      <w:numPr>
        <w:ilvl w:val="1"/>
        <w:numId w:val="5"/>
      </w:numPr>
      <w:tabs>
        <w:tab w:val="clear" w:pos="340"/>
      </w:tabs>
      <w:spacing w:before="360"/>
      <w:outlineLvl w:val="1"/>
    </w:pPr>
    <w:rPr>
      <w:rFonts w:ascii="Arial" w:hAnsi="Arial" w:cs="Arial"/>
      <w:b/>
      <w:sz w:val="28"/>
      <w:szCs w:val="28"/>
      <w:lang w:val="en-GB"/>
    </w:rPr>
  </w:style>
  <w:style w:type="character" w:customStyle="1" w:styleId="Heading2NoChar">
    <w:name w:val="Heading_2 No Char"/>
    <w:basedOn w:val="Standardstycketeckensnitt"/>
    <w:link w:val="Heading2No"/>
    <w:rsid w:val="00B337E8"/>
    <w:rPr>
      <w:rFonts w:ascii="Arial" w:hAnsi="Arial" w:cs="Arial"/>
      <w:b/>
      <w:sz w:val="28"/>
      <w:szCs w:val="28"/>
      <w:lang w:val="en-GB"/>
    </w:rPr>
  </w:style>
  <w:style w:type="paragraph" w:customStyle="1" w:styleId="Heading3No">
    <w:name w:val="Heading_3 No"/>
    <w:basedOn w:val="Rubrik3"/>
    <w:next w:val="Normal"/>
    <w:link w:val="Heading3NoChar"/>
    <w:rsid w:val="00B337E8"/>
    <w:pPr>
      <w:numPr>
        <w:ilvl w:val="2"/>
        <w:numId w:val="5"/>
      </w:numPr>
      <w:tabs>
        <w:tab w:val="clear" w:pos="340"/>
      </w:tabs>
    </w:pPr>
    <w:rPr>
      <w:rFonts w:asciiTheme="majorHAnsi" w:hAnsiTheme="majorHAnsi"/>
      <w:lang w:val="en-GB"/>
    </w:rPr>
  </w:style>
  <w:style w:type="character" w:customStyle="1" w:styleId="Heading3NoChar">
    <w:name w:val="Heading_3 No Char"/>
    <w:basedOn w:val="Standardstycketeckensnitt"/>
    <w:link w:val="Heading3No"/>
    <w:rsid w:val="00B337E8"/>
    <w:rPr>
      <w:rFonts w:asciiTheme="majorHAnsi" w:eastAsiaTheme="majorEastAsia" w:hAnsiTheme="majorHAnsi" w:cs="Arial"/>
      <w:b/>
      <w:bCs/>
      <w:lang w:val="en-GB"/>
    </w:rPr>
  </w:style>
  <w:style w:type="paragraph" w:customStyle="1" w:styleId="Heading4No">
    <w:name w:val="Heading_4 No"/>
    <w:basedOn w:val="Normal"/>
    <w:next w:val="Normal"/>
    <w:link w:val="Heading4NoChar"/>
    <w:semiHidden/>
    <w:rsid w:val="004154ED"/>
    <w:pPr>
      <w:keepNext/>
      <w:numPr>
        <w:ilvl w:val="3"/>
        <w:numId w:val="5"/>
      </w:numPr>
      <w:spacing w:before="360" w:line="240" w:lineRule="auto"/>
      <w:outlineLvl w:val="3"/>
    </w:pPr>
    <w:rPr>
      <w:b/>
      <w:lang w:val="en-GB"/>
    </w:rPr>
  </w:style>
  <w:style w:type="character" w:customStyle="1" w:styleId="Heading4NoChar">
    <w:name w:val="Heading_4 No Char"/>
    <w:basedOn w:val="Standardstycketeckensnitt"/>
    <w:link w:val="Heading4No"/>
    <w:semiHidden/>
    <w:rsid w:val="004154ED"/>
    <w:rPr>
      <w:b/>
      <w:lang w:val="en-GB"/>
    </w:rPr>
  </w:style>
  <w:style w:type="paragraph" w:customStyle="1" w:styleId="Heading5No">
    <w:name w:val="Heading_5 No"/>
    <w:basedOn w:val="Normal"/>
    <w:next w:val="Normal"/>
    <w:link w:val="Heading5NoChar"/>
    <w:semiHidden/>
    <w:rsid w:val="004154ED"/>
    <w:pPr>
      <w:keepNext/>
      <w:numPr>
        <w:ilvl w:val="4"/>
        <w:numId w:val="5"/>
      </w:numPr>
      <w:spacing w:before="360" w:line="240" w:lineRule="auto"/>
      <w:outlineLvl w:val="4"/>
    </w:pPr>
    <w:rPr>
      <w:i/>
      <w:sz w:val="24"/>
      <w:lang w:val="en-GB"/>
    </w:rPr>
  </w:style>
  <w:style w:type="character" w:customStyle="1" w:styleId="Heading5NoChar">
    <w:name w:val="Heading_5 No Char"/>
    <w:basedOn w:val="Standardstycketeckensnitt"/>
    <w:link w:val="Heading5No"/>
    <w:semiHidden/>
    <w:rsid w:val="004154ED"/>
    <w:rPr>
      <w:i/>
      <w:sz w:val="24"/>
      <w:lang w:val="en-GB"/>
    </w:rPr>
  </w:style>
  <w:style w:type="character" w:customStyle="1" w:styleId="Rubrik9Char">
    <w:name w:val="Rubrik 9 Char"/>
    <w:basedOn w:val="Standardstycketeckensnitt"/>
    <w:link w:val="Rubrik9"/>
    <w:semiHidden/>
    <w:rsid w:val="00E4552D"/>
    <w:rPr>
      <w:rFonts w:asciiTheme="majorHAnsi" w:eastAsiaTheme="majorEastAsia" w:hAnsiTheme="majorHAnsi" w:cstheme="majorBidi"/>
      <w:i/>
      <w:iCs/>
      <w:color w:val="272727" w:themeColor="text1" w:themeTint="D8"/>
      <w:sz w:val="21"/>
      <w:szCs w:val="21"/>
    </w:rPr>
  </w:style>
  <w:style w:type="paragraph" w:customStyle="1" w:styleId="Etikett">
    <w:name w:val="Etikett"/>
    <w:basedOn w:val="Normal"/>
    <w:semiHidden/>
    <w:rsid w:val="00B2733E"/>
    <w:rPr>
      <w:rFonts w:asciiTheme="majorHAnsi" w:hAnsiTheme="majorHAnsi"/>
      <w:b/>
      <w:sz w:val="14"/>
    </w:rPr>
  </w:style>
  <w:style w:type="paragraph" w:customStyle="1" w:styleId="Logotyp">
    <w:name w:val="Logotyp"/>
    <w:semiHidden/>
    <w:rsid w:val="00BB04BB"/>
  </w:style>
  <w:style w:type="table" w:styleId="Ljuslista-dekorfrg1">
    <w:name w:val="Light List Accent 1"/>
    <w:aliases w:val="Region Örebro - Blå"/>
    <w:basedOn w:val="Normaltabell"/>
    <w:uiPriority w:val="61"/>
    <w:rsid w:val="005C714B"/>
    <w:pPr>
      <w:spacing w:before="40" w:after="40" w:line="240" w:lineRule="auto"/>
    </w:pPr>
    <w:rPr>
      <w:rFonts w:asciiTheme="majorHAnsi" w:hAnsiTheme="majorHAnsi"/>
      <w:sz w:val="18"/>
    </w:rPr>
    <w:tblPr>
      <w:tblStyleRowBandSize w:val="1"/>
      <w:tblStyleColBandSize w:val="1"/>
      <w:tblBorders>
        <w:top w:val="single" w:sz="4" w:space="0" w:color="0090D4" w:themeColor="accent1"/>
        <w:left w:val="single" w:sz="4" w:space="0" w:color="0090D4" w:themeColor="accent1"/>
        <w:bottom w:val="single" w:sz="4" w:space="0" w:color="0090D4" w:themeColor="accent1"/>
        <w:right w:val="single" w:sz="4" w:space="0" w:color="0090D4" w:themeColor="accent1"/>
        <w:insideH w:val="single" w:sz="4" w:space="0" w:color="0090D4" w:themeColor="accent1"/>
        <w:insideV w:val="single" w:sz="4" w:space="0" w:color="0090D4" w:themeColor="accent1"/>
      </w:tblBorders>
    </w:tblPr>
    <w:tblStylePr w:type="firstRow">
      <w:pPr>
        <w:wordWrap/>
        <w:spacing w:beforeLines="0" w:before="100" w:beforeAutospacing="1" w:afterLines="0" w:after="100" w:afterAutospacing="1" w:line="240" w:lineRule="auto"/>
      </w:pPr>
      <w:rPr>
        <w:b/>
        <w:bCs/>
        <w:color w:val="FFFFFF" w:themeColor="background1"/>
      </w:rPr>
      <w:tblPr/>
      <w:tcPr>
        <w:shd w:val="clear" w:color="auto" w:fill="0090D4" w:themeFill="accent1"/>
      </w:tcPr>
    </w:tblStylePr>
    <w:tblStylePr w:type="lastRow">
      <w:pPr>
        <w:spacing w:beforeLines="0" w:before="0" w:beforeAutospacing="0" w:afterLines="0" w:after="0" w:afterAutospacing="0" w:line="240" w:lineRule="auto"/>
      </w:pPr>
      <w:rPr>
        <w:b w:val="0"/>
        <w:bCs/>
      </w:rPr>
      <w:tblPr/>
      <w:tcPr>
        <w:tcBorders>
          <w:top w:val="nil"/>
          <w:left w:val="single" w:sz="4" w:space="0" w:color="0090D4" w:themeColor="accent1"/>
          <w:bottom w:val="single" w:sz="4" w:space="0" w:color="0090D4" w:themeColor="accent1"/>
          <w:right w:val="single" w:sz="4" w:space="0" w:color="0090D4" w:themeColor="accent1"/>
        </w:tcBorders>
      </w:tcPr>
    </w:tblStylePr>
    <w:tblStylePr w:type="firstCol">
      <w:rPr>
        <w:b w:val="0"/>
        <w:bCs/>
      </w:rPr>
    </w:tblStylePr>
    <w:tblStylePr w:type="lastCol">
      <w:rPr>
        <w:b w:val="0"/>
        <w:bCs/>
      </w:rPr>
    </w:tblStylePr>
    <w:tblStylePr w:type="band1Vert">
      <w:tblPr/>
      <w:tcPr>
        <w:tcBorders>
          <w:top w:val="single" w:sz="8" w:space="0" w:color="0090D4" w:themeColor="accent1"/>
          <w:left w:val="single" w:sz="8" w:space="0" w:color="0090D4" w:themeColor="accent1"/>
          <w:bottom w:val="single" w:sz="8" w:space="0" w:color="0090D4" w:themeColor="accent1"/>
          <w:right w:val="single" w:sz="8" w:space="0" w:color="0090D4" w:themeColor="accent1"/>
        </w:tcBorders>
      </w:tcPr>
    </w:tblStylePr>
    <w:tblStylePr w:type="band1Horz">
      <w:tblPr/>
      <w:tcPr>
        <w:tcBorders>
          <w:top w:val="single" w:sz="8" w:space="0" w:color="0090D4" w:themeColor="accent1"/>
          <w:left w:val="single" w:sz="8" w:space="0" w:color="0090D4" w:themeColor="accent1"/>
          <w:bottom w:val="single" w:sz="8" w:space="0" w:color="0090D4" w:themeColor="accent1"/>
          <w:right w:val="single" w:sz="8" w:space="0" w:color="0090D4" w:themeColor="accent1"/>
        </w:tcBorders>
      </w:tcPr>
    </w:tblStylePr>
  </w:style>
  <w:style w:type="paragraph" w:customStyle="1" w:styleId="Rubrik11">
    <w:name w:val="Rubrik 11"/>
    <w:basedOn w:val="Normal"/>
    <w:semiHidden/>
    <w:rsid w:val="0098524E"/>
    <w:pPr>
      <w:numPr>
        <w:numId w:val="2"/>
      </w:numPr>
    </w:pPr>
  </w:style>
  <w:style w:type="paragraph" w:customStyle="1" w:styleId="Rubrik21">
    <w:name w:val="Rubrik 21"/>
    <w:basedOn w:val="Normal"/>
    <w:semiHidden/>
    <w:rsid w:val="0098524E"/>
    <w:pPr>
      <w:numPr>
        <w:ilvl w:val="1"/>
        <w:numId w:val="2"/>
      </w:numPr>
    </w:pPr>
  </w:style>
  <w:style w:type="paragraph" w:customStyle="1" w:styleId="Rubrik31">
    <w:name w:val="Rubrik 31"/>
    <w:basedOn w:val="Normal"/>
    <w:semiHidden/>
    <w:rsid w:val="0098524E"/>
    <w:pPr>
      <w:numPr>
        <w:ilvl w:val="2"/>
        <w:numId w:val="2"/>
      </w:numPr>
    </w:pPr>
  </w:style>
  <w:style w:type="paragraph" w:customStyle="1" w:styleId="Rubrik41">
    <w:name w:val="Rubrik 41"/>
    <w:basedOn w:val="Normal"/>
    <w:semiHidden/>
    <w:rsid w:val="0098524E"/>
    <w:pPr>
      <w:numPr>
        <w:ilvl w:val="3"/>
        <w:numId w:val="2"/>
      </w:numPr>
    </w:pPr>
  </w:style>
  <w:style w:type="paragraph" w:customStyle="1" w:styleId="Rubrik51">
    <w:name w:val="Rubrik 51"/>
    <w:basedOn w:val="Normal"/>
    <w:semiHidden/>
    <w:rsid w:val="0098524E"/>
    <w:pPr>
      <w:numPr>
        <w:ilvl w:val="4"/>
        <w:numId w:val="2"/>
      </w:numPr>
    </w:pPr>
  </w:style>
  <w:style w:type="paragraph" w:customStyle="1" w:styleId="Rubrik61">
    <w:name w:val="Rubrik 61"/>
    <w:basedOn w:val="Normal"/>
    <w:semiHidden/>
    <w:rsid w:val="0098524E"/>
    <w:pPr>
      <w:numPr>
        <w:ilvl w:val="5"/>
        <w:numId w:val="2"/>
      </w:numPr>
    </w:pPr>
  </w:style>
  <w:style w:type="paragraph" w:customStyle="1" w:styleId="Rubrik71">
    <w:name w:val="Rubrik 71"/>
    <w:basedOn w:val="Normal"/>
    <w:semiHidden/>
    <w:rsid w:val="0098524E"/>
    <w:pPr>
      <w:numPr>
        <w:ilvl w:val="6"/>
        <w:numId w:val="2"/>
      </w:numPr>
    </w:pPr>
  </w:style>
  <w:style w:type="paragraph" w:customStyle="1" w:styleId="Rubrik81">
    <w:name w:val="Rubrik 81"/>
    <w:basedOn w:val="Normal"/>
    <w:semiHidden/>
    <w:rsid w:val="0098524E"/>
    <w:pPr>
      <w:numPr>
        <w:ilvl w:val="7"/>
        <w:numId w:val="2"/>
      </w:numPr>
    </w:pPr>
  </w:style>
  <w:style w:type="paragraph" w:customStyle="1" w:styleId="Rubrik91">
    <w:name w:val="Rubrik 91"/>
    <w:basedOn w:val="Normal"/>
    <w:semiHidden/>
    <w:rsid w:val="0098524E"/>
    <w:pPr>
      <w:numPr>
        <w:ilvl w:val="8"/>
        <w:numId w:val="2"/>
      </w:numPr>
    </w:pPr>
  </w:style>
  <w:style w:type="paragraph" w:styleId="Innehllsfrteckningsrubrik">
    <w:name w:val="TOC Heading"/>
    <w:basedOn w:val="Rubrik1"/>
    <w:next w:val="Normal"/>
    <w:uiPriority w:val="39"/>
    <w:semiHidden/>
    <w:rsid w:val="00EF752C"/>
    <w:pPr>
      <w:keepLines/>
      <w:spacing w:after="0" w:line="276" w:lineRule="auto"/>
      <w:outlineLvl w:val="9"/>
    </w:pPr>
    <w:rPr>
      <w:rFonts w:cstheme="majorBidi"/>
      <w:color w:val="006B9E" w:themeColor="accent1" w:themeShade="BF"/>
      <w:sz w:val="28"/>
      <w:lang w:val="en-US" w:eastAsia="ja-JP"/>
    </w:rPr>
  </w:style>
  <w:style w:type="character" w:styleId="Hyperlnk">
    <w:name w:val="Hyperlink"/>
    <w:basedOn w:val="Standardstycketeckensnitt"/>
    <w:uiPriority w:val="99"/>
    <w:unhideWhenUsed/>
    <w:rsid w:val="00EF752C"/>
    <w:rPr>
      <w:color w:val="000000" w:themeColor="hyperlink"/>
      <w:u w:val="single"/>
    </w:rPr>
  </w:style>
  <w:style w:type="paragraph" w:customStyle="1" w:styleId="Label">
    <w:name w:val="Label"/>
    <w:basedOn w:val="Normal"/>
    <w:rsid w:val="000C7E96"/>
    <w:pPr>
      <w:spacing w:line="200" w:lineRule="atLeast"/>
    </w:pPr>
    <w:rPr>
      <w:rFonts w:ascii="Arial" w:hAnsi="Arial"/>
      <w:sz w:val="15"/>
    </w:rPr>
  </w:style>
  <w:style w:type="table" w:styleId="Ljuslista-dekorfrg2">
    <w:name w:val="Light List Accent 2"/>
    <w:aliases w:val="Region Örebro - Grön"/>
    <w:basedOn w:val="Normaltabell"/>
    <w:uiPriority w:val="61"/>
    <w:rsid w:val="005C714B"/>
    <w:pPr>
      <w:spacing w:before="40" w:after="40" w:line="240" w:lineRule="auto"/>
    </w:pPr>
    <w:rPr>
      <w:rFonts w:asciiTheme="majorHAnsi" w:hAnsiTheme="majorHAnsi"/>
      <w:sz w:val="18"/>
    </w:rPr>
    <w:tblPr>
      <w:tblStyleRowBandSize w:val="1"/>
      <w:tblStyleColBandSize w:val="1"/>
      <w:tblBorders>
        <w:top w:val="single" w:sz="4" w:space="0" w:color="9FC53A" w:themeColor="accent2"/>
        <w:left w:val="single" w:sz="4" w:space="0" w:color="9FC53A" w:themeColor="accent2"/>
        <w:bottom w:val="single" w:sz="4" w:space="0" w:color="9FC53A" w:themeColor="accent2"/>
        <w:right w:val="single" w:sz="4" w:space="0" w:color="9FC53A" w:themeColor="accent2"/>
        <w:insideH w:val="single" w:sz="4" w:space="0" w:color="9FC53A" w:themeColor="accent2"/>
        <w:insideV w:val="single" w:sz="4" w:space="0" w:color="9FC53A" w:themeColor="accent2"/>
      </w:tblBorders>
    </w:tblPr>
    <w:tblStylePr w:type="firstRow">
      <w:pPr>
        <w:wordWrap/>
        <w:spacing w:beforeLines="0" w:before="100" w:beforeAutospacing="1" w:afterLines="0" w:after="100" w:afterAutospacing="1" w:line="240" w:lineRule="auto"/>
      </w:pPr>
      <w:rPr>
        <w:b/>
        <w:bCs/>
        <w:color w:val="FFFFFF" w:themeColor="background1"/>
      </w:rPr>
      <w:tblPr/>
      <w:tcPr>
        <w:shd w:val="clear" w:color="auto" w:fill="9FC53A" w:themeFill="accent2"/>
      </w:tcPr>
    </w:tblStylePr>
    <w:tblStylePr w:type="lastRow">
      <w:pPr>
        <w:spacing w:beforeLines="0" w:before="0" w:beforeAutospacing="0" w:afterLines="0" w:after="0" w:afterAutospacing="0" w:line="240" w:lineRule="auto"/>
      </w:pPr>
      <w:rPr>
        <w:b w:val="0"/>
        <w:bCs/>
      </w:rPr>
      <w:tblPr/>
      <w:tcPr>
        <w:tcBorders>
          <w:top w:val="single" w:sz="4" w:space="0" w:color="9FC53A" w:themeColor="accent2"/>
          <w:left w:val="single" w:sz="4" w:space="0" w:color="9FC53A" w:themeColor="accent2"/>
          <w:bottom w:val="single" w:sz="4" w:space="0" w:color="9FC53A" w:themeColor="accent2"/>
          <w:right w:val="single" w:sz="4" w:space="0" w:color="9FC53A" w:themeColor="accent2"/>
        </w:tcBorders>
      </w:tcPr>
    </w:tblStylePr>
    <w:tblStylePr w:type="firstCol">
      <w:rPr>
        <w:b w:val="0"/>
        <w:bCs/>
      </w:rPr>
    </w:tblStylePr>
    <w:tblStylePr w:type="lastCol">
      <w:rPr>
        <w:b w:val="0"/>
        <w:bCs/>
      </w:rPr>
    </w:tblStylePr>
    <w:tblStylePr w:type="band1Vert">
      <w:tblPr/>
      <w:tcPr>
        <w:tcBorders>
          <w:top w:val="single" w:sz="8" w:space="0" w:color="9FC53A" w:themeColor="accent2"/>
          <w:left w:val="single" w:sz="8" w:space="0" w:color="9FC53A" w:themeColor="accent2"/>
          <w:bottom w:val="single" w:sz="8" w:space="0" w:color="9FC53A" w:themeColor="accent2"/>
          <w:right w:val="single" w:sz="8" w:space="0" w:color="9FC53A" w:themeColor="accent2"/>
        </w:tcBorders>
      </w:tcPr>
    </w:tblStylePr>
    <w:tblStylePr w:type="band1Horz">
      <w:tblPr/>
      <w:tcPr>
        <w:tcBorders>
          <w:top w:val="single" w:sz="8" w:space="0" w:color="9FC53A" w:themeColor="accent2"/>
          <w:left w:val="single" w:sz="8" w:space="0" w:color="9FC53A" w:themeColor="accent2"/>
          <w:bottom w:val="single" w:sz="8" w:space="0" w:color="9FC53A" w:themeColor="accent2"/>
          <w:right w:val="single" w:sz="8" w:space="0" w:color="9FC53A" w:themeColor="accent2"/>
        </w:tcBorders>
      </w:tcPr>
    </w:tblStylePr>
  </w:style>
  <w:style w:type="table" w:customStyle="1" w:styleId="Regionrebro-Svart">
    <w:name w:val="Region Örebro - Svart"/>
    <w:basedOn w:val="Normaltabell"/>
    <w:uiPriority w:val="99"/>
    <w:rsid w:val="005C714B"/>
    <w:pPr>
      <w:spacing w:before="40" w:after="4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00" w:beforeAutospacing="1" w:afterLines="0" w:after="100" w:afterAutospacing="1"/>
      </w:pPr>
      <w:rPr>
        <w:b/>
      </w:rPr>
      <w:tblPr/>
      <w:tcPr>
        <w:shd w:val="clear" w:color="auto" w:fill="000000" w:themeFill="text1"/>
      </w:tcPr>
    </w:tblStylePr>
  </w:style>
  <w:style w:type="paragraph" w:styleId="Brdtext">
    <w:name w:val="Body Text"/>
    <w:basedOn w:val="Normal"/>
    <w:link w:val="BrdtextChar"/>
    <w:qFormat/>
    <w:rsid w:val="00494513"/>
    <w:pPr>
      <w:tabs>
        <w:tab w:val="clear" w:pos="340"/>
      </w:tabs>
      <w:spacing w:after="160" w:line="280" w:lineRule="atLeast"/>
    </w:pPr>
    <w:rPr>
      <w:rFonts w:asciiTheme="minorHAnsi" w:eastAsiaTheme="minorHAnsi" w:hAnsiTheme="minorHAnsi" w:cstheme="minorBidi"/>
    </w:rPr>
  </w:style>
  <w:style w:type="character" w:customStyle="1" w:styleId="BrdtextChar">
    <w:name w:val="Brödtext Char"/>
    <w:basedOn w:val="Standardstycketeckensnitt"/>
    <w:link w:val="Brdtext"/>
    <w:rsid w:val="00494513"/>
    <w:rPr>
      <w:rFonts w:asciiTheme="minorHAnsi" w:eastAsiaTheme="minorHAnsi" w:hAnsiTheme="minorHAnsi" w:cstheme="minorBidi"/>
      <w:lang w:val="sv-SE"/>
    </w:rPr>
  </w:style>
  <w:style w:type="paragraph" w:styleId="Normalwebb">
    <w:name w:val="Normal (Web)"/>
    <w:basedOn w:val="Normal"/>
    <w:uiPriority w:val="99"/>
    <w:semiHidden/>
    <w:unhideWhenUsed/>
    <w:rsid w:val="00494513"/>
    <w:pPr>
      <w:tabs>
        <w:tab w:val="clear" w:pos="340"/>
      </w:tabs>
      <w:spacing w:before="100" w:beforeAutospacing="1" w:after="100" w:afterAutospacing="1" w:line="240" w:lineRule="auto"/>
    </w:pPr>
    <w:rPr>
      <w:sz w:val="24"/>
      <w:szCs w:val="24"/>
      <w:lang w:eastAsia="sv-SE"/>
    </w:rPr>
  </w:style>
</w:styles>
</file>

<file path=word/webSettings.xml><?xml version="1.0" encoding="utf-8"?>
<w:webSettings xmlns:r="http://schemas.openxmlformats.org/officeDocument/2006/relationships" xmlns:w="http://schemas.openxmlformats.org/wordprocessingml/2006/main">
  <w:divs>
    <w:div w:id="296305668">
      <w:bodyDiv w:val="1"/>
      <w:marLeft w:val="0"/>
      <w:marRight w:val="0"/>
      <w:marTop w:val="0"/>
      <w:marBottom w:val="0"/>
      <w:divBdr>
        <w:top w:val="none" w:sz="0" w:space="0" w:color="auto"/>
        <w:left w:val="none" w:sz="0" w:space="0" w:color="auto"/>
        <w:bottom w:val="none" w:sz="0" w:space="0" w:color="auto"/>
        <w:right w:val="none" w:sz="0" w:space="0" w:color="auto"/>
      </w:divBdr>
      <w:divsChild>
        <w:div w:id="972323677">
          <w:marLeft w:val="446"/>
          <w:marRight w:val="0"/>
          <w:marTop w:val="0"/>
          <w:marBottom w:val="0"/>
          <w:divBdr>
            <w:top w:val="none" w:sz="0" w:space="0" w:color="auto"/>
            <w:left w:val="none" w:sz="0" w:space="0" w:color="auto"/>
            <w:bottom w:val="none" w:sz="0" w:space="0" w:color="auto"/>
            <w:right w:val="none" w:sz="0" w:space="0" w:color="auto"/>
          </w:divBdr>
        </w:div>
        <w:div w:id="927272582">
          <w:marLeft w:val="446"/>
          <w:marRight w:val="0"/>
          <w:marTop w:val="0"/>
          <w:marBottom w:val="0"/>
          <w:divBdr>
            <w:top w:val="none" w:sz="0" w:space="0" w:color="auto"/>
            <w:left w:val="none" w:sz="0" w:space="0" w:color="auto"/>
            <w:bottom w:val="none" w:sz="0" w:space="0" w:color="auto"/>
            <w:right w:val="none" w:sz="0" w:space="0" w:color="auto"/>
          </w:divBdr>
        </w:div>
        <w:div w:id="51471148">
          <w:marLeft w:val="446"/>
          <w:marRight w:val="0"/>
          <w:marTop w:val="0"/>
          <w:marBottom w:val="0"/>
          <w:divBdr>
            <w:top w:val="none" w:sz="0" w:space="0" w:color="auto"/>
            <w:left w:val="none" w:sz="0" w:space="0" w:color="auto"/>
            <w:bottom w:val="none" w:sz="0" w:space="0" w:color="auto"/>
            <w:right w:val="none" w:sz="0" w:space="0" w:color="auto"/>
          </w:divBdr>
        </w:div>
        <w:div w:id="870454214">
          <w:marLeft w:val="446"/>
          <w:marRight w:val="0"/>
          <w:marTop w:val="0"/>
          <w:marBottom w:val="0"/>
          <w:divBdr>
            <w:top w:val="none" w:sz="0" w:space="0" w:color="auto"/>
            <w:left w:val="none" w:sz="0" w:space="0" w:color="auto"/>
            <w:bottom w:val="none" w:sz="0" w:space="0" w:color="auto"/>
            <w:right w:val="none" w:sz="0" w:space="0" w:color="auto"/>
          </w:divBdr>
        </w:div>
        <w:div w:id="1757432957">
          <w:marLeft w:val="446"/>
          <w:marRight w:val="0"/>
          <w:marTop w:val="0"/>
          <w:marBottom w:val="0"/>
          <w:divBdr>
            <w:top w:val="none" w:sz="0" w:space="0" w:color="auto"/>
            <w:left w:val="none" w:sz="0" w:space="0" w:color="auto"/>
            <w:bottom w:val="none" w:sz="0" w:space="0" w:color="auto"/>
            <w:right w:val="none" w:sz="0" w:space="0" w:color="auto"/>
          </w:divBdr>
        </w:div>
        <w:div w:id="892891474">
          <w:marLeft w:val="446"/>
          <w:marRight w:val="0"/>
          <w:marTop w:val="0"/>
          <w:marBottom w:val="0"/>
          <w:divBdr>
            <w:top w:val="none" w:sz="0" w:space="0" w:color="auto"/>
            <w:left w:val="none" w:sz="0" w:space="0" w:color="auto"/>
            <w:bottom w:val="none" w:sz="0" w:space="0" w:color="auto"/>
            <w:right w:val="none" w:sz="0" w:space="0" w:color="auto"/>
          </w:divBdr>
        </w:div>
        <w:div w:id="1588151121">
          <w:marLeft w:val="446"/>
          <w:marRight w:val="0"/>
          <w:marTop w:val="0"/>
          <w:marBottom w:val="0"/>
          <w:divBdr>
            <w:top w:val="none" w:sz="0" w:space="0" w:color="auto"/>
            <w:left w:val="none" w:sz="0" w:space="0" w:color="auto"/>
            <w:bottom w:val="none" w:sz="0" w:space="0" w:color="auto"/>
            <w:right w:val="none" w:sz="0" w:space="0" w:color="auto"/>
          </w:divBdr>
        </w:div>
        <w:div w:id="961500009">
          <w:marLeft w:val="446"/>
          <w:marRight w:val="0"/>
          <w:marTop w:val="0"/>
          <w:marBottom w:val="0"/>
          <w:divBdr>
            <w:top w:val="none" w:sz="0" w:space="0" w:color="auto"/>
            <w:left w:val="none" w:sz="0" w:space="0" w:color="auto"/>
            <w:bottom w:val="none" w:sz="0" w:space="0" w:color="auto"/>
            <w:right w:val="none" w:sz="0" w:space="0" w:color="auto"/>
          </w:divBdr>
        </w:div>
      </w:divsChild>
    </w:div>
    <w:div w:id="914823484">
      <w:bodyDiv w:val="1"/>
      <w:marLeft w:val="0"/>
      <w:marRight w:val="0"/>
      <w:marTop w:val="0"/>
      <w:marBottom w:val="0"/>
      <w:divBdr>
        <w:top w:val="none" w:sz="0" w:space="0" w:color="auto"/>
        <w:left w:val="none" w:sz="0" w:space="0" w:color="auto"/>
        <w:bottom w:val="none" w:sz="0" w:space="0" w:color="auto"/>
        <w:right w:val="none" w:sz="0" w:space="0" w:color="auto"/>
      </w:divBdr>
    </w:div>
    <w:div w:id="183279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ksamt.se/orebrola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verksamt.se/orebro"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abarberTools\Word\Arbetsdokument.dotm" TargetMode="External"/></Relationships>
</file>

<file path=word/theme/theme1.xml><?xml version="1.0" encoding="utf-8"?>
<a:theme xmlns:a="http://schemas.openxmlformats.org/drawingml/2006/main" name="Office-tema">
  <a:themeElements>
    <a:clrScheme name="Region Örebro">
      <a:dk1>
        <a:sysClr val="windowText" lastClr="000000"/>
      </a:dk1>
      <a:lt1>
        <a:sysClr val="window" lastClr="FFFFFF"/>
      </a:lt1>
      <a:dk2>
        <a:srgbClr val="575757"/>
      </a:dk2>
      <a:lt2>
        <a:srgbClr val="B2B2B2"/>
      </a:lt2>
      <a:accent1>
        <a:srgbClr val="0090D4"/>
      </a:accent1>
      <a:accent2>
        <a:srgbClr val="9FC53A"/>
      </a:accent2>
      <a:accent3>
        <a:srgbClr val="004F9E"/>
      </a:accent3>
      <a:accent4>
        <a:srgbClr val="008B39"/>
      </a:accent4>
      <a:accent5>
        <a:srgbClr val="66BDE5"/>
      </a:accent5>
      <a:accent6>
        <a:srgbClr val="B9D87B"/>
      </a:accent6>
      <a:hlink>
        <a:srgbClr val="000000"/>
      </a:hlink>
      <a:folHlink>
        <a:srgbClr val="000000"/>
      </a:folHlink>
    </a:clrScheme>
    <a:fontScheme name="Region Örebro">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8C383-1021-4531-8BE6-F57E39CC3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Arbetsdokument</Template>
  <TotalTime>0</TotalTime>
  <Pages>8</Pages>
  <Words>2327</Words>
  <Characters>12335</Characters>
  <Application>Microsoft Office Word</Application>
  <DocSecurity>0</DocSecurity>
  <Lines>102</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Brev</vt:lpstr>
      <vt:lpstr/>
    </vt:vector>
  </TitlesOfParts>
  <Company/>
  <LinksUpToDate>false</LinksUpToDate>
  <CharactersWithSpaces>14633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Rabarber</dc:creator>
  <cp:lastModifiedBy>e</cp:lastModifiedBy>
  <cp:revision>2</cp:revision>
  <dcterms:created xsi:type="dcterms:W3CDTF">2020-05-13T07:43:00Z</dcterms:created>
  <dcterms:modified xsi:type="dcterms:W3CDTF">2020-05-13T07:43:00Z</dcterms:modified>
</cp:coreProperties>
</file>